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105" w:rsidRDefault="00BA6105" w:rsidP="00BA6105">
      <w:pPr>
        <w:jc w:val="center"/>
        <w:rPr>
          <w:b/>
          <w:sz w:val="36"/>
        </w:rPr>
      </w:pPr>
      <w:r>
        <w:rPr>
          <w:b/>
          <w:noProof/>
          <w:sz w:val="36"/>
        </w:rPr>
        <w:drawing>
          <wp:inline distT="0" distB="0" distL="0" distR="0">
            <wp:extent cx="828675" cy="10287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105" w:rsidRDefault="00BA6105" w:rsidP="00BA6105">
      <w:pPr>
        <w:jc w:val="center"/>
        <w:rPr>
          <w:b/>
          <w:sz w:val="36"/>
        </w:rPr>
      </w:pPr>
      <w:r>
        <w:rPr>
          <w:b/>
          <w:sz w:val="36"/>
        </w:rPr>
        <w:t>Курганская область</w:t>
      </w:r>
    </w:p>
    <w:p w:rsidR="00BA6105" w:rsidRDefault="00BA6105" w:rsidP="00BA6105">
      <w:pPr>
        <w:pStyle w:val="Iauiue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Частоозерский район</w:t>
      </w:r>
    </w:p>
    <w:p w:rsidR="00BA6105" w:rsidRDefault="00BA6105" w:rsidP="00BA610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Частоозерская районная Дума</w:t>
      </w:r>
    </w:p>
    <w:p w:rsidR="00BA6105" w:rsidRDefault="00BA6105" w:rsidP="00BA6105">
      <w:pPr>
        <w:jc w:val="center"/>
        <w:rPr>
          <w:b/>
          <w:sz w:val="36"/>
          <w:szCs w:val="36"/>
        </w:rPr>
      </w:pPr>
    </w:p>
    <w:p w:rsidR="00BA6105" w:rsidRDefault="00BA6105" w:rsidP="00BA610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РЕШЕНИЕ</w:t>
      </w:r>
    </w:p>
    <w:p w:rsidR="00BA6105" w:rsidRDefault="00BA6105" w:rsidP="00BA6105">
      <w:pPr>
        <w:pStyle w:val="Iauiue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   21 июня   2019  года                                                         </w:t>
      </w:r>
    </w:p>
    <w:p w:rsidR="00BA6105" w:rsidRDefault="00BA6105" w:rsidP="00BA6105">
      <w:pPr>
        <w:pStyle w:val="Iauiue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№    </w:t>
      </w:r>
      <w:r w:rsidR="00A57CA2">
        <w:rPr>
          <w:rFonts w:ascii="Times New Roman" w:hAnsi="Times New Roman"/>
          <w:sz w:val="28"/>
        </w:rPr>
        <w:t>232</w:t>
      </w:r>
    </w:p>
    <w:p w:rsidR="00BA6105" w:rsidRDefault="00BA6105" w:rsidP="00BA6105">
      <w:pPr>
        <w:pStyle w:val="Iauiue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    Частоозерье</w:t>
      </w:r>
    </w:p>
    <w:p w:rsidR="00BA6105" w:rsidRDefault="00BA6105" w:rsidP="00BA6105"/>
    <w:p w:rsidR="00BA6105" w:rsidRDefault="00BA6105" w:rsidP="00BA61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публичных слушаний Частоозерского района</w:t>
      </w:r>
    </w:p>
    <w:p w:rsidR="00BA6105" w:rsidRDefault="00BA6105" w:rsidP="00BA6105">
      <w:pPr>
        <w:jc w:val="both"/>
        <w:rPr>
          <w:sz w:val="28"/>
          <w:szCs w:val="28"/>
        </w:rPr>
      </w:pPr>
    </w:p>
    <w:p w:rsidR="00BA6105" w:rsidRDefault="00BA6105" w:rsidP="00BA61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На основании статей  14 и 22 Устава муниципального образования Частоозерского   района, решений районной Думы от 27.02.2008 г. № 235 «О бюджетном процессе в Частоозерском районе», от 19.10.2018 г. № 187 «</w:t>
      </w:r>
      <w:r w:rsidRPr="00924968">
        <w:rPr>
          <w:sz w:val="28"/>
          <w:szCs w:val="28"/>
        </w:rPr>
        <w:t xml:space="preserve">Об утверждении Положения «О порядке организации и проведения публичных слушаний в муниципальном образовании Частоозерском районе» </w:t>
      </w:r>
      <w:r>
        <w:rPr>
          <w:sz w:val="28"/>
          <w:szCs w:val="28"/>
        </w:rPr>
        <w:t xml:space="preserve"> </w:t>
      </w:r>
    </w:p>
    <w:p w:rsidR="00BA6105" w:rsidRDefault="00BA6105" w:rsidP="00BA6105">
      <w:pPr>
        <w:jc w:val="both"/>
        <w:rPr>
          <w:sz w:val="28"/>
          <w:szCs w:val="28"/>
        </w:rPr>
      </w:pPr>
      <w:r>
        <w:rPr>
          <w:sz w:val="28"/>
          <w:szCs w:val="28"/>
        </w:rPr>
        <w:t>Частоозерская районная Дума РЕШИЛА:</w:t>
      </w:r>
    </w:p>
    <w:p w:rsidR="00BA6105" w:rsidRDefault="00BA6105" w:rsidP="00BA61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  Назначить публичные слушания на 23 августа 2019 года. Начало  в 10 часов в  большом зале  административного здания.  </w:t>
      </w:r>
    </w:p>
    <w:p w:rsidR="00BA6105" w:rsidRDefault="00BA6105" w:rsidP="00BA61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Возложить ответственность за подготовку и проведение публичных слушаний на комиссию районной Думы по экономическим и аграрным вопросам  (Озеров В.Б.). </w:t>
      </w:r>
    </w:p>
    <w:p w:rsidR="00BA6105" w:rsidRDefault="00BA6105" w:rsidP="00BA6105">
      <w:pPr>
        <w:jc w:val="both"/>
        <w:rPr>
          <w:sz w:val="28"/>
          <w:szCs w:val="28"/>
        </w:rPr>
      </w:pPr>
      <w:r>
        <w:rPr>
          <w:sz w:val="28"/>
          <w:szCs w:val="28"/>
        </w:rPr>
        <w:t>3.    Включить в повестку публичных слушаний  вопрос:</w:t>
      </w:r>
    </w:p>
    <w:p w:rsidR="00BA6105" w:rsidRDefault="00BA6105" w:rsidP="00BA6105">
      <w:pPr>
        <w:jc w:val="both"/>
        <w:rPr>
          <w:sz w:val="28"/>
          <w:szCs w:val="28"/>
        </w:rPr>
      </w:pPr>
      <w:r>
        <w:rPr>
          <w:sz w:val="28"/>
          <w:szCs w:val="28"/>
        </w:rPr>
        <w:t>-  об отчёте по исполнению бюджета Частоозерского района  за  первое полугодие 2019 года.</w:t>
      </w:r>
    </w:p>
    <w:p w:rsidR="00BA6105" w:rsidRDefault="00BA6105" w:rsidP="00BA6105">
      <w:pPr>
        <w:jc w:val="both"/>
        <w:rPr>
          <w:sz w:val="28"/>
          <w:szCs w:val="28"/>
        </w:rPr>
      </w:pPr>
      <w:r>
        <w:rPr>
          <w:sz w:val="28"/>
          <w:szCs w:val="28"/>
        </w:rPr>
        <w:t>4.   Опубликовать настоящее решение путём размещения на официальном сайте Администрации района.</w:t>
      </w:r>
    </w:p>
    <w:p w:rsidR="00BA6105" w:rsidRDefault="00BA6105" w:rsidP="00BA6105">
      <w:pPr>
        <w:jc w:val="both"/>
        <w:rPr>
          <w:sz w:val="28"/>
          <w:szCs w:val="28"/>
        </w:rPr>
      </w:pPr>
    </w:p>
    <w:p w:rsidR="00BA6105" w:rsidRDefault="00BA6105" w:rsidP="00BA6105">
      <w:pPr>
        <w:jc w:val="both"/>
        <w:rPr>
          <w:sz w:val="28"/>
          <w:szCs w:val="28"/>
        </w:rPr>
      </w:pPr>
    </w:p>
    <w:p w:rsidR="00BA6105" w:rsidRDefault="00BA6105" w:rsidP="00BA6105">
      <w:pPr>
        <w:jc w:val="both"/>
        <w:rPr>
          <w:sz w:val="28"/>
          <w:szCs w:val="28"/>
        </w:rPr>
      </w:pPr>
    </w:p>
    <w:p w:rsidR="00BA6105" w:rsidRDefault="00BA6105" w:rsidP="00BA6105">
      <w:pPr>
        <w:jc w:val="both"/>
      </w:pPr>
      <w:r>
        <w:rPr>
          <w:sz w:val="28"/>
          <w:szCs w:val="28"/>
        </w:rPr>
        <w:t>Председатель Частоозерской районной Думы                                  В.А. Исаков</w:t>
      </w:r>
    </w:p>
    <w:p w:rsidR="00BA6105" w:rsidRDefault="00BA6105" w:rsidP="00BA6105"/>
    <w:p w:rsidR="00BA6105" w:rsidRDefault="00BA6105" w:rsidP="00BA6105"/>
    <w:p w:rsidR="00BA6105" w:rsidRDefault="00BA6105" w:rsidP="00BA6105"/>
    <w:p w:rsidR="008658BC" w:rsidRDefault="008658BC"/>
    <w:sectPr w:rsidR="008658BC" w:rsidSect="00865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6105"/>
    <w:rsid w:val="008658BC"/>
    <w:rsid w:val="00A57CA2"/>
    <w:rsid w:val="00B53257"/>
    <w:rsid w:val="00BA6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BA6105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61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1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6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2019-06-13T04:29:00Z</cp:lastPrinted>
  <dcterms:created xsi:type="dcterms:W3CDTF">2019-06-06T05:50:00Z</dcterms:created>
  <dcterms:modified xsi:type="dcterms:W3CDTF">2019-06-13T04:30:00Z</dcterms:modified>
</cp:coreProperties>
</file>