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3F04BE">
      <w:pPr>
        <w:ind w:left="5540"/>
        <w:rPr>
          <w:sz w:val="20"/>
          <w:szCs w:val="20"/>
        </w:rPr>
      </w:pPr>
      <w:proofErr w:type="spellStart"/>
      <w:r>
        <w:rPr>
          <w:rFonts w:eastAsia="Times New Roman"/>
          <w:sz w:val="24"/>
          <w:szCs w:val="24"/>
        </w:rPr>
        <w:t>Сивковской</w:t>
      </w:r>
      <w:proofErr w:type="spellEnd"/>
      <w:r>
        <w:rPr>
          <w:rFonts w:eastAsia="Times New Roman"/>
          <w:sz w:val="24"/>
          <w:szCs w:val="24"/>
        </w:rPr>
        <w:t xml:space="preserve"> сельской</w:t>
      </w:r>
      <w:r w:rsidR="00B47F5E">
        <w:rPr>
          <w:rFonts w:eastAsia="Times New Roman"/>
          <w:sz w:val="24"/>
          <w:szCs w:val="24"/>
        </w:rPr>
        <w:t xml:space="preserve">  Думы</w:t>
      </w:r>
    </w:p>
    <w:p w:rsidR="00595A4A" w:rsidRDefault="007573BC">
      <w:pPr>
        <w:tabs>
          <w:tab w:val="left" w:pos="6220"/>
          <w:tab w:val="left" w:pos="7840"/>
        </w:tabs>
        <w:ind w:left="5540"/>
        <w:rPr>
          <w:sz w:val="20"/>
          <w:szCs w:val="20"/>
        </w:rPr>
      </w:pPr>
      <w:r>
        <w:rPr>
          <w:rFonts w:eastAsia="Times New Roman"/>
          <w:sz w:val="24"/>
          <w:szCs w:val="24"/>
        </w:rPr>
        <w:t>от «9</w:t>
      </w:r>
      <w:r w:rsidR="00B47F5E">
        <w:rPr>
          <w:rFonts w:eastAsia="Times New Roman"/>
          <w:sz w:val="24"/>
          <w:szCs w:val="24"/>
        </w:rPr>
        <w:t>»</w:t>
      </w:r>
      <w:r>
        <w:rPr>
          <w:rFonts w:eastAsia="Times New Roman"/>
          <w:sz w:val="24"/>
          <w:szCs w:val="24"/>
        </w:rPr>
        <w:t xml:space="preserve">  октября</w:t>
      </w:r>
      <w:r>
        <w:rPr>
          <w:sz w:val="20"/>
          <w:szCs w:val="20"/>
        </w:rPr>
        <w:t xml:space="preserve">  </w:t>
      </w:r>
      <w:r w:rsidR="00B47F5E">
        <w:rPr>
          <w:rFonts w:eastAsia="Times New Roman"/>
          <w:sz w:val="23"/>
          <w:szCs w:val="23"/>
        </w:rPr>
        <w:t>2017 года  №</w:t>
      </w:r>
      <w:r>
        <w:rPr>
          <w:rFonts w:eastAsia="Times New Roman"/>
          <w:sz w:val="23"/>
          <w:szCs w:val="23"/>
        </w:rPr>
        <w:t xml:space="preserve"> 9</w:t>
      </w:r>
    </w:p>
    <w:p w:rsidR="00595A4A" w:rsidRDefault="00FC40C8">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rFonts w:eastAsia="Times New Roman"/>
          <w:sz w:val="24"/>
          <w:szCs w:val="24"/>
        </w:rPr>
      </w:pPr>
      <w:r>
        <w:rPr>
          <w:rFonts w:eastAsia="Times New Roman"/>
          <w:sz w:val="24"/>
          <w:szCs w:val="24"/>
        </w:rPr>
        <w:t>градостроительного проектирования</w:t>
      </w:r>
    </w:p>
    <w:p w:rsidR="00595A4A" w:rsidRDefault="003F04BE" w:rsidP="007573BC">
      <w:pPr>
        <w:ind w:left="5540"/>
        <w:rPr>
          <w:sz w:val="20"/>
          <w:szCs w:val="20"/>
        </w:rPr>
      </w:pPr>
      <w:proofErr w:type="spellStart"/>
      <w:r>
        <w:rPr>
          <w:rFonts w:eastAsia="Times New Roman"/>
          <w:sz w:val="24"/>
          <w:szCs w:val="24"/>
        </w:rPr>
        <w:t>с.Сивково</w:t>
      </w:r>
      <w:proofErr w:type="spellEnd"/>
      <w:r w:rsidR="007573BC">
        <w:rPr>
          <w:sz w:val="20"/>
          <w:szCs w:val="20"/>
        </w:rPr>
        <w:t xml:space="preserve"> </w:t>
      </w:r>
      <w:r w:rsidR="00B47F5E">
        <w:rPr>
          <w:rFonts w:eastAsia="Times New Roman"/>
          <w:sz w:val="24"/>
          <w:szCs w:val="24"/>
        </w:rPr>
        <w:t>Частоозерского</w:t>
      </w:r>
      <w:r>
        <w:rPr>
          <w:rFonts w:eastAsia="Times New Roman"/>
          <w:sz w:val="24"/>
          <w:szCs w:val="24"/>
        </w:rPr>
        <w:t xml:space="preserve"> </w:t>
      </w:r>
      <w:r w:rsidR="00B47F5E">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6A15BA" w:rsidP="00B47F5E">
      <w:pPr>
        <w:spacing w:line="237" w:lineRule="auto"/>
        <w:ind w:left="740"/>
        <w:jc w:val="center"/>
        <w:rPr>
          <w:b/>
          <w:sz w:val="20"/>
          <w:szCs w:val="20"/>
        </w:rPr>
      </w:pPr>
      <w:proofErr w:type="spellStart"/>
      <w:r>
        <w:rPr>
          <w:rFonts w:eastAsia="Times New Roman"/>
          <w:b/>
          <w:sz w:val="28"/>
          <w:szCs w:val="28"/>
        </w:rPr>
        <w:t>Сивковского</w:t>
      </w:r>
      <w:proofErr w:type="spellEnd"/>
      <w:r>
        <w:rPr>
          <w:rFonts w:eastAsia="Times New Roman"/>
          <w:b/>
          <w:sz w:val="28"/>
          <w:szCs w:val="28"/>
        </w:rPr>
        <w:t xml:space="preserve"> сельсовета</w:t>
      </w:r>
      <w:r w:rsidR="003F04BE">
        <w:rPr>
          <w:rFonts w:eastAsia="Times New Roman"/>
          <w:b/>
          <w:sz w:val="28"/>
          <w:szCs w:val="28"/>
        </w:rPr>
        <w:t xml:space="preserve">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w:t>
            </w:r>
            <w:r w:rsidR="003F04BE">
              <w:rPr>
                <w:rFonts w:eastAsia="Times New Roman"/>
                <w:sz w:val="24"/>
                <w:szCs w:val="24"/>
              </w:rPr>
              <w:t xml:space="preserve">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w:t>
            </w:r>
            <w:r>
              <w:rPr>
                <w:rFonts w:eastAsia="Times New Roman"/>
                <w:sz w:val="24"/>
                <w:szCs w:val="24"/>
              </w:rPr>
              <w:t xml:space="preserve">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91320B" w:rsidRPr="0091320B">
              <w:rPr>
                <w:sz w:val="24"/>
                <w:szCs w:val="24"/>
              </w:rPr>
              <w:t>35</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Местные нормативы градостроительного проектирования</w:t>
      </w:r>
      <w:r w:rsidR="003F04BE">
        <w:rPr>
          <w:rFonts w:eastAsia="Times New Roman"/>
          <w:sz w:val="28"/>
          <w:szCs w:val="28"/>
          <w:u w:val="single"/>
        </w:rPr>
        <w:t xml:space="preserve"> </w:t>
      </w:r>
      <w:proofErr w:type="spellStart"/>
      <w:r w:rsidR="003F04BE">
        <w:rPr>
          <w:rFonts w:eastAsia="Times New Roman"/>
          <w:sz w:val="28"/>
          <w:szCs w:val="28"/>
          <w:u w:val="single"/>
        </w:rPr>
        <w:t>Сивковского</w:t>
      </w:r>
      <w:proofErr w:type="spellEnd"/>
      <w:r w:rsidR="003F04BE">
        <w:rPr>
          <w:rFonts w:eastAsia="Times New Roman"/>
          <w:sz w:val="28"/>
          <w:szCs w:val="28"/>
          <w:u w:val="single"/>
        </w:rPr>
        <w:t xml:space="preserve"> сельсовета</w:t>
      </w:r>
      <w:r>
        <w:rPr>
          <w:rFonts w:eastAsia="Times New Roman"/>
          <w:sz w:val="28"/>
          <w:szCs w:val="28"/>
          <w:u w:val="single"/>
        </w:rPr>
        <w:t xml:space="preserve"> 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 xml:space="preserve">Настоящие местные нормативы градостроительного проектирования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 </w:t>
      </w:r>
      <w:r>
        <w:rPr>
          <w:rFonts w:eastAsia="Times New Roman"/>
          <w:sz w:val="24"/>
          <w:szCs w:val="24"/>
        </w:rPr>
        <w:t>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 xml:space="preserve">1.2. Термины и определения, </w:t>
      </w:r>
      <w:proofErr w:type="spellStart"/>
      <w:r>
        <w:rPr>
          <w:rFonts w:eastAsia="Times New Roman"/>
          <w:sz w:val="24"/>
          <w:szCs w:val="24"/>
        </w:rPr>
        <w:t>применямые</w:t>
      </w:r>
      <w:proofErr w:type="spellEnd"/>
      <w:r>
        <w:rPr>
          <w:rFonts w:eastAsia="Times New Roman"/>
          <w:sz w:val="24"/>
          <w:szCs w:val="24"/>
        </w:rPr>
        <w:t xml:space="preserve">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3F04BE">
        <w:rPr>
          <w:rFonts w:eastAsia="Times New Roman"/>
          <w:sz w:val="24"/>
          <w:szCs w:val="24"/>
        </w:rPr>
        <w:t xml:space="preserve">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3F04BE">
        <w:rPr>
          <w:rFonts w:eastAsia="Times New Roman"/>
          <w:sz w:val="24"/>
          <w:szCs w:val="24"/>
        </w:rPr>
        <w:t xml:space="preserve">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3331F4" w:rsidP="006D3644">
      <w:pPr>
        <w:spacing w:line="258" w:lineRule="auto"/>
        <w:ind w:right="560" w:firstLine="737"/>
        <w:rPr>
          <w:rFonts w:eastAsia="Times New Roman"/>
          <w:sz w:val="23"/>
          <w:szCs w:val="23"/>
        </w:rPr>
      </w:pPr>
      <w:proofErr w:type="spellStart"/>
      <w:r>
        <w:rPr>
          <w:rFonts w:eastAsia="Times New Roman"/>
          <w:sz w:val="23"/>
          <w:szCs w:val="23"/>
        </w:rPr>
        <w:t>Сивковский</w:t>
      </w:r>
      <w:proofErr w:type="spellEnd"/>
      <w:r>
        <w:rPr>
          <w:rFonts w:eastAsia="Times New Roman"/>
          <w:sz w:val="23"/>
          <w:szCs w:val="23"/>
        </w:rPr>
        <w:t xml:space="preserve"> сельсовет Частоозерского района Курганской области </w:t>
      </w:r>
      <w:r w:rsidR="006D3644">
        <w:rPr>
          <w:rFonts w:eastAsia="Times New Roman"/>
          <w:sz w:val="23"/>
          <w:szCs w:val="23"/>
        </w:rPr>
        <w:t xml:space="preserve"> расположен в </w:t>
      </w:r>
      <w:r w:rsidR="00B47F5E">
        <w:rPr>
          <w:rFonts w:eastAsia="Times New Roman"/>
          <w:sz w:val="23"/>
          <w:szCs w:val="23"/>
        </w:rPr>
        <w:t xml:space="preserve">восточной части </w:t>
      </w:r>
      <w:r>
        <w:rPr>
          <w:rFonts w:eastAsia="Times New Roman"/>
          <w:sz w:val="23"/>
          <w:szCs w:val="23"/>
        </w:rPr>
        <w:t>Курганской области в 14</w:t>
      </w:r>
      <w:r w:rsidR="00B47F5E">
        <w:rPr>
          <w:rFonts w:eastAsia="Times New Roman"/>
          <w:sz w:val="23"/>
          <w:szCs w:val="23"/>
        </w:rPr>
        <w:t xml:space="preserve"> км</w:t>
      </w:r>
      <w:r w:rsidR="00164721">
        <w:rPr>
          <w:rFonts w:eastAsia="Times New Roman"/>
          <w:sz w:val="23"/>
          <w:szCs w:val="23"/>
        </w:rPr>
        <w:t xml:space="preserve"> </w:t>
      </w:r>
      <w:r>
        <w:rPr>
          <w:rFonts w:eastAsia="Times New Roman"/>
          <w:sz w:val="23"/>
          <w:szCs w:val="23"/>
        </w:rPr>
        <w:t xml:space="preserve">от районного центра с.Частоозерье </w:t>
      </w:r>
      <w:r w:rsidR="00164721">
        <w:rPr>
          <w:rFonts w:eastAsia="Times New Roman"/>
          <w:sz w:val="23"/>
          <w:szCs w:val="23"/>
        </w:rPr>
        <w:t xml:space="preserve">и  в </w:t>
      </w:r>
      <w:r>
        <w:rPr>
          <w:rFonts w:eastAsia="Times New Roman"/>
          <w:bCs/>
          <w:sz w:val="24"/>
          <w:szCs w:val="24"/>
          <w:lang w:eastAsia="ar-SA"/>
        </w:rPr>
        <w:t>73</w:t>
      </w:r>
      <w:r w:rsidR="00164721">
        <w:rPr>
          <w:rFonts w:eastAsia="Times New Roman"/>
          <w:bCs/>
          <w:sz w:val="24"/>
          <w:szCs w:val="24"/>
          <w:lang w:eastAsia="ar-SA"/>
        </w:rPr>
        <w:t xml:space="preserve"> км </w:t>
      </w:r>
      <w:proofErr w:type="gramStart"/>
      <w:r w:rsidR="00164721">
        <w:rPr>
          <w:rFonts w:eastAsia="Times New Roman"/>
          <w:bCs/>
          <w:sz w:val="24"/>
          <w:szCs w:val="24"/>
          <w:lang w:eastAsia="ar-SA"/>
        </w:rPr>
        <w:t>от</w:t>
      </w:r>
      <w:proofErr w:type="gramEnd"/>
      <w:r w:rsidR="00164721">
        <w:rPr>
          <w:rFonts w:eastAsia="Times New Roman"/>
          <w:bCs/>
          <w:sz w:val="24"/>
          <w:szCs w:val="24"/>
          <w:lang w:eastAsia="ar-SA"/>
        </w:rPr>
        <w:t xml:space="preserve"> ж/</w:t>
      </w:r>
      <w:proofErr w:type="spellStart"/>
      <w:r w:rsidR="00164721">
        <w:rPr>
          <w:rFonts w:eastAsia="Times New Roman"/>
          <w:bCs/>
          <w:sz w:val="24"/>
          <w:szCs w:val="24"/>
          <w:lang w:eastAsia="ar-SA"/>
        </w:rPr>
        <w:t>д</w:t>
      </w:r>
      <w:proofErr w:type="spellEnd"/>
      <w:r w:rsidR="00164721">
        <w:rPr>
          <w:rFonts w:eastAsia="Times New Roman"/>
          <w:bCs/>
          <w:sz w:val="24"/>
          <w:szCs w:val="24"/>
          <w:lang w:eastAsia="ar-SA"/>
        </w:rPr>
        <w:t xml:space="preserve"> </w:t>
      </w:r>
      <w:proofErr w:type="spellStart"/>
      <w:r w:rsidR="00164721">
        <w:rPr>
          <w:rFonts w:eastAsia="Times New Roman"/>
          <w:bCs/>
          <w:sz w:val="24"/>
          <w:szCs w:val="24"/>
          <w:lang w:eastAsia="ar-SA"/>
        </w:rPr>
        <w:t>станции</w:t>
      </w:r>
      <w:r w:rsidR="00164721">
        <w:rPr>
          <w:rFonts w:eastAsia="Times New Roman"/>
          <w:sz w:val="23"/>
          <w:szCs w:val="23"/>
        </w:rPr>
        <w:t>г</w:t>
      </w:r>
      <w:proofErr w:type="spellEnd"/>
      <w:r w:rsidR="00164721">
        <w:rPr>
          <w:rFonts w:eastAsia="Times New Roman"/>
          <w:sz w:val="23"/>
          <w:szCs w:val="23"/>
        </w:rPr>
        <w:t>. Петухово.</w:t>
      </w:r>
      <w:r>
        <w:rPr>
          <w:rFonts w:eastAsia="Times New Roman"/>
          <w:sz w:val="23"/>
          <w:szCs w:val="23"/>
        </w:rPr>
        <w:t xml:space="preserve"> </w:t>
      </w:r>
      <w:proofErr w:type="spellStart"/>
      <w:r>
        <w:rPr>
          <w:rFonts w:eastAsia="Times New Roman"/>
          <w:sz w:val="23"/>
          <w:szCs w:val="23"/>
        </w:rPr>
        <w:t>Сивковский</w:t>
      </w:r>
      <w:proofErr w:type="spellEnd"/>
      <w:r>
        <w:rPr>
          <w:rFonts w:eastAsia="Times New Roman"/>
          <w:sz w:val="23"/>
          <w:szCs w:val="23"/>
        </w:rPr>
        <w:t xml:space="preserve"> сельсовет является одним из 9 сельсоветов Частоозерского района Курганской области.</w:t>
      </w:r>
    </w:p>
    <w:p w:rsidR="00595A4A" w:rsidRDefault="003331F4">
      <w:pPr>
        <w:spacing w:line="244" w:lineRule="auto"/>
        <w:ind w:right="580" w:firstLine="720"/>
        <w:rPr>
          <w:sz w:val="20"/>
          <w:szCs w:val="20"/>
        </w:rPr>
      </w:pPr>
      <w:r>
        <w:rPr>
          <w:rFonts w:eastAsia="Times New Roman"/>
          <w:sz w:val="24"/>
          <w:szCs w:val="24"/>
        </w:rPr>
        <w:t xml:space="preserve">Территория муниципального  образования </w:t>
      </w:r>
      <w:r w:rsidR="00B47F5E">
        <w:rPr>
          <w:rFonts w:eastAsia="Times New Roman"/>
          <w:sz w:val="24"/>
          <w:szCs w:val="24"/>
        </w:rPr>
        <w:t xml:space="preserve"> </w:t>
      </w:r>
      <w:r>
        <w:rPr>
          <w:rFonts w:eastAsia="Times New Roman"/>
          <w:sz w:val="24"/>
          <w:szCs w:val="24"/>
        </w:rPr>
        <w:t xml:space="preserve"> </w:t>
      </w:r>
      <w:proofErr w:type="spellStart"/>
      <w:r>
        <w:rPr>
          <w:rFonts w:eastAsia="Times New Roman"/>
          <w:sz w:val="24"/>
          <w:szCs w:val="24"/>
        </w:rPr>
        <w:t>Сивковского</w:t>
      </w:r>
      <w:proofErr w:type="spellEnd"/>
      <w:r>
        <w:rPr>
          <w:rFonts w:eastAsia="Times New Roman"/>
          <w:sz w:val="24"/>
          <w:szCs w:val="24"/>
        </w:rPr>
        <w:t xml:space="preserve"> сельсовета </w:t>
      </w:r>
      <w:r w:rsidR="00B47F5E">
        <w:rPr>
          <w:rFonts w:eastAsia="Times New Roman"/>
          <w:sz w:val="24"/>
          <w:szCs w:val="24"/>
        </w:rPr>
        <w:t xml:space="preserve">граничит </w:t>
      </w:r>
      <w:r>
        <w:rPr>
          <w:rFonts w:eastAsia="Times New Roman"/>
          <w:sz w:val="24"/>
          <w:szCs w:val="24"/>
        </w:rPr>
        <w:t xml:space="preserve">с </w:t>
      </w:r>
      <w:proofErr w:type="spellStart"/>
      <w:r>
        <w:rPr>
          <w:rFonts w:eastAsia="Times New Roman"/>
          <w:sz w:val="24"/>
          <w:szCs w:val="24"/>
        </w:rPr>
        <w:t>Макушинским</w:t>
      </w:r>
      <w:proofErr w:type="spellEnd"/>
      <w:r>
        <w:rPr>
          <w:rFonts w:eastAsia="Times New Roman"/>
          <w:sz w:val="24"/>
          <w:szCs w:val="24"/>
        </w:rPr>
        <w:t xml:space="preserve">, </w:t>
      </w:r>
      <w:r w:rsidR="00190DBB">
        <w:rPr>
          <w:rFonts w:eastAsia="Times New Roman"/>
          <w:sz w:val="24"/>
          <w:szCs w:val="24"/>
        </w:rPr>
        <w:t xml:space="preserve">  </w:t>
      </w:r>
      <w:proofErr w:type="spellStart"/>
      <w:r w:rsidR="00190DBB">
        <w:rPr>
          <w:rFonts w:eastAsia="Times New Roman"/>
          <w:sz w:val="24"/>
          <w:szCs w:val="24"/>
        </w:rPr>
        <w:t>Мокроусовским</w:t>
      </w:r>
      <w:proofErr w:type="spellEnd"/>
      <w:r w:rsidR="00190DBB">
        <w:rPr>
          <w:rFonts w:eastAsia="Times New Roman"/>
          <w:sz w:val="24"/>
          <w:szCs w:val="24"/>
        </w:rPr>
        <w:t xml:space="preserve"> районами области, а так же с Тюменской областью.</w:t>
      </w:r>
    </w:p>
    <w:p w:rsidR="00595A4A" w:rsidRDefault="00595A4A">
      <w:pPr>
        <w:spacing w:line="3" w:lineRule="exact"/>
        <w:rPr>
          <w:sz w:val="20"/>
          <w:szCs w:val="20"/>
        </w:rPr>
      </w:pPr>
    </w:p>
    <w:p w:rsidR="00595A4A" w:rsidRDefault="00B47F5E">
      <w:pPr>
        <w:spacing w:line="252" w:lineRule="auto"/>
        <w:ind w:right="700" w:firstLine="727"/>
        <w:rPr>
          <w:rFonts w:eastAsia="Times New Roman"/>
          <w:sz w:val="24"/>
          <w:szCs w:val="24"/>
        </w:rPr>
      </w:pPr>
      <w:r>
        <w:rPr>
          <w:rFonts w:eastAsia="Times New Roman"/>
          <w:sz w:val="24"/>
          <w:szCs w:val="24"/>
        </w:rPr>
        <w:t>А</w:t>
      </w:r>
      <w:r w:rsidR="003331F4">
        <w:rPr>
          <w:rFonts w:eastAsia="Times New Roman"/>
          <w:sz w:val="24"/>
          <w:szCs w:val="24"/>
        </w:rPr>
        <w:t xml:space="preserve">дминистративный центр </w:t>
      </w:r>
      <w:proofErr w:type="spellStart"/>
      <w:r w:rsidR="003331F4">
        <w:rPr>
          <w:rFonts w:eastAsia="Times New Roman"/>
          <w:sz w:val="24"/>
          <w:szCs w:val="24"/>
        </w:rPr>
        <w:t>Сивковского</w:t>
      </w:r>
      <w:proofErr w:type="spellEnd"/>
      <w:r w:rsidR="003331F4">
        <w:rPr>
          <w:rFonts w:eastAsia="Times New Roman"/>
          <w:sz w:val="24"/>
          <w:szCs w:val="24"/>
        </w:rPr>
        <w:t xml:space="preserve"> сельсовета</w:t>
      </w:r>
      <w:r>
        <w:rPr>
          <w:rFonts w:eastAsia="Times New Roman"/>
          <w:sz w:val="24"/>
          <w:szCs w:val="24"/>
        </w:rPr>
        <w:t xml:space="preserve"> — село </w:t>
      </w:r>
      <w:proofErr w:type="spellStart"/>
      <w:r w:rsidR="003331F4">
        <w:rPr>
          <w:rFonts w:eastAsia="Times New Roman"/>
          <w:sz w:val="24"/>
          <w:szCs w:val="24"/>
        </w:rPr>
        <w:t>Сивково</w:t>
      </w:r>
      <w:proofErr w:type="spellEnd"/>
      <w:r>
        <w:rPr>
          <w:rFonts w:eastAsia="Times New Roman"/>
          <w:sz w:val="24"/>
          <w:szCs w:val="24"/>
        </w:rPr>
        <w:t>.</w:t>
      </w:r>
    </w:p>
    <w:p w:rsidR="003331F4" w:rsidRDefault="003331F4">
      <w:pPr>
        <w:spacing w:line="252" w:lineRule="auto"/>
        <w:ind w:right="700" w:firstLine="727"/>
        <w:rPr>
          <w:sz w:val="20"/>
          <w:szCs w:val="20"/>
        </w:rPr>
      </w:pPr>
      <w:r>
        <w:rPr>
          <w:rFonts w:eastAsia="Times New Roman"/>
          <w:sz w:val="24"/>
          <w:szCs w:val="24"/>
        </w:rPr>
        <w:t>Общая протяженность границ составляет 90,26 км.</w:t>
      </w:r>
    </w:p>
    <w:p w:rsidR="00595A4A" w:rsidRDefault="003331F4" w:rsidP="00D823F3">
      <w:pPr>
        <w:spacing w:line="243" w:lineRule="auto"/>
        <w:ind w:firstLine="708"/>
        <w:rPr>
          <w:sz w:val="20"/>
          <w:szCs w:val="20"/>
        </w:rPr>
      </w:pPr>
      <w:r>
        <w:rPr>
          <w:rFonts w:eastAsia="Times New Roman"/>
          <w:sz w:val="24"/>
          <w:szCs w:val="24"/>
        </w:rPr>
        <w:t>П</w:t>
      </w:r>
      <w:r w:rsidR="00B47F5E">
        <w:rPr>
          <w:rFonts w:eastAsia="Times New Roman"/>
          <w:sz w:val="24"/>
          <w:szCs w:val="24"/>
        </w:rPr>
        <w:t>лощадь</w:t>
      </w:r>
      <w:r w:rsidR="003372D2" w:rsidRPr="003372D2">
        <w:rPr>
          <w:rFonts w:eastAsia="Times New Roman"/>
          <w:sz w:val="24"/>
          <w:szCs w:val="24"/>
          <w:lang w:eastAsia="ar-SA"/>
        </w:rPr>
        <w:t xml:space="preserve"> </w:t>
      </w:r>
      <w:r w:rsidR="003372D2">
        <w:rPr>
          <w:rFonts w:eastAsia="Times New Roman"/>
          <w:sz w:val="24"/>
          <w:szCs w:val="24"/>
          <w:lang w:eastAsia="ar-SA"/>
        </w:rPr>
        <w:t xml:space="preserve">территории </w:t>
      </w:r>
      <w:r w:rsidR="00B47F5E">
        <w:rPr>
          <w:rFonts w:eastAsia="Times New Roman"/>
          <w:sz w:val="24"/>
          <w:szCs w:val="24"/>
        </w:rPr>
        <w:t xml:space="preserve"> </w:t>
      </w:r>
      <w:r>
        <w:rPr>
          <w:rFonts w:eastAsia="Times New Roman"/>
          <w:sz w:val="24"/>
          <w:szCs w:val="24"/>
        </w:rPr>
        <w:t xml:space="preserve">Администрации </w:t>
      </w:r>
      <w:proofErr w:type="spellStart"/>
      <w:r>
        <w:rPr>
          <w:rFonts w:eastAsia="Times New Roman"/>
          <w:sz w:val="24"/>
          <w:szCs w:val="24"/>
        </w:rPr>
        <w:t>Сивковского</w:t>
      </w:r>
      <w:proofErr w:type="spellEnd"/>
      <w:r>
        <w:rPr>
          <w:rFonts w:eastAsia="Times New Roman"/>
          <w:sz w:val="24"/>
          <w:szCs w:val="24"/>
        </w:rPr>
        <w:t xml:space="preserve"> сельсовета</w:t>
      </w:r>
      <w:r w:rsidR="003372D2">
        <w:rPr>
          <w:rFonts w:eastAsia="Times New Roman"/>
          <w:sz w:val="24"/>
          <w:szCs w:val="24"/>
        </w:rPr>
        <w:t xml:space="preserve"> составляет </w:t>
      </w:r>
      <w:r w:rsidR="003372D2">
        <w:rPr>
          <w:rFonts w:eastAsia="Times New Roman"/>
          <w:sz w:val="24"/>
          <w:szCs w:val="24"/>
          <w:lang w:eastAsia="ar-SA"/>
        </w:rPr>
        <w:t xml:space="preserve">32359 га, </w:t>
      </w:r>
      <w:r w:rsidR="00D823F3">
        <w:rPr>
          <w:rFonts w:eastAsia="Times New Roman"/>
          <w:sz w:val="24"/>
          <w:szCs w:val="24"/>
          <w:lang w:eastAsia="ar-SA"/>
        </w:rPr>
        <w:t>большая часть из неё занимают земли сельскохозяйственного назначения 19470 га, земли водного фонда 2869 га, земли лесного фонда 1397 га.</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населения </w:t>
      </w:r>
      <w:proofErr w:type="spellStart"/>
      <w:r w:rsidR="003372D2">
        <w:rPr>
          <w:rFonts w:eastAsia="Times New Roman"/>
          <w:sz w:val="24"/>
          <w:szCs w:val="24"/>
        </w:rPr>
        <w:t>Сивковского</w:t>
      </w:r>
      <w:proofErr w:type="spellEnd"/>
      <w:r w:rsidR="003372D2">
        <w:rPr>
          <w:rFonts w:eastAsia="Times New Roman"/>
          <w:sz w:val="24"/>
          <w:szCs w:val="24"/>
        </w:rPr>
        <w:t xml:space="preserve"> сельсовета</w:t>
      </w:r>
      <w:r>
        <w:rPr>
          <w:rFonts w:eastAsia="Times New Roman"/>
          <w:sz w:val="24"/>
          <w:szCs w:val="24"/>
        </w:rPr>
        <w:t xml:space="preserve"> составляет </w:t>
      </w:r>
      <w:r w:rsidR="003372D2">
        <w:rPr>
          <w:rFonts w:eastAsia="Times New Roman"/>
          <w:sz w:val="24"/>
          <w:szCs w:val="24"/>
        </w:rPr>
        <w:t>50</w:t>
      </w:r>
      <w:r w:rsidR="00062242">
        <w:rPr>
          <w:rFonts w:eastAsia="Times New Roman"/>
          <w:sz w:val="24"/>
          <w:szCs w:val="24"/>
        </w:rPr>
        <w:t xml:space="preserve">1 </w:t>
      </w:r>
      <w:r>
        <w:rPr>
          <w:rFonts w:eastAsia="Times New Roman"/>
          <w:sz w:val="24"/>
          <w:szCs w:val="24"/>
        </w:rPr>
        <w:t>чел</w:t>
      </w:r>
      <w:r w:rsidR="00062242">
        <w:rPr>
          <w:rFonts w:eastAsia="Times New Roman"/>
          <w:sz w:val="24"/>
          <w:szCs w:val="24"/>
        </w:rPr>
        <w:t>овек.</w:t>
      </w:r>
    </w:p>
    <w:p w:rsidR="00595A4A" w:rsidRDefault="00595A4A"/>
    <w:p w:rsidR="00D823F3" w:rsidRDefault="00D823F3">
      <w:pPr>
        <w:sectPr w:rsidR="00D823F3">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FC40C8">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FC40C8">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FC40C8">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FC40C8">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FC40C8">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FC40C8">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FC40C8">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FC40C8">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FC40C8">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FC40C8">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FC40C8">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FC40C8">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FC40C8">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C40C8">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FC40C8">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FC40C8">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C40C8">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FC40C8">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C40C8">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FC40C8">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C40C8">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FC40C8">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FC40C8">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FC40C8">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FC40C8">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FC40C8">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FC40C8">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FC40C8">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FC40C8">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C40C8">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FC40C8">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FC40C8">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FC40C8">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FC40C8">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C40C8">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FC40C8">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FC40C8">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FC40C8">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FC40C8">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FC40C8">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FC40C8">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FC40C8">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FC40C8">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FC40C8">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FC40C8">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FC40C8">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FC40C8">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FC40C8">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FC40C8">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FC40C8">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FC40C8">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FC40C8">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FC40C8">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FC40C8">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FC40C8">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FC40C8">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FC40C8">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FC40C8">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FC40C8">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FC40C8">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FC40C8">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FC40C8">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FC40C8">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FC40C8">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FC40C8">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FC40C8">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C40C8">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xml:space="preserve">Расчетные 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 </w:t>
      </w:r>
      <w:r>
        <w:rPr>
          <w:sz w:val="24"/>
          <w:szCs w:val="24"/>
        </w:rPr>
        <w:t xml:space="preserve">Частоозерского </w:t>
      </w:r>
      <w:r w:rsidRPr="00934312">
        <w:rPr>
          <w:sz w:val="24"/>
          <w:szCs w:val="24"/>
        </w:rPr>
        <w:t xml:space="preserve"> района. </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w:t>
      </w:r>
      <w:proofErr w:type="spellStart"/>
      <w:r w:rsidRPr="00934312">
        <w:rPr>
          <w:sz w:val="24"/>
          <w:szCs w:val="24"/>
        </w:rPr>
        <w:t>ПисьмоМинобрнауки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proofErr w:type="spellStart"/>
      <w:r w:rsidR="003372D2">
        <w:rPr>
          <w:sz w:val="24"/>
          <w:szCs w:val="24"/>
        </w:rPr>
        <w:t>Сивковского</w:t>
      </w:r>
      <w:proofErr w:type="spellEnd"/>
      <w:r w:rsidR="003372D2">
        <w:rPr>
          <w:sz w:val="24"/>
          <w:szCs w:val="24"/>
        </w:rPr>
        <w:t xml:space="preserve"> сельсовета</w:t>
      </w:r>
      <w:r w:rsidRPr="00934312">
        <w:rPr>
          <w:sz w:val="24"/>
          <w:szCs w:val="24"/>
        </w:rPr>
        <w:t xml:space="preserve">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 </w:t>
      </w:r>
      <w:proofErr w:type="spellStart"/>
      <w:r w:rsidR="003372D2">
        <w:rPr>
          <w:sz w:val="24"/>
          <w:szCs w:val="24"/>
        </w:rPr>
        <w:t>Сивковского</w:t>
      </w:r>
      <w:proofErr w:type="spellEnd"/>
      <w:r w:rsidR="003372D2">
        <w:rPr>
          <w:sz w:val="24"/>
          <w:szCs w:val="24"/>
        </w:rPr>
        <w:t xml:space="preserve"> сельсовета</w:t>
      </w:r>
      <w:r w:rsidRPr="00934312">
        <w:rPr>
          <w:sz w:val="24"/>
          <w:szCs w:val="24"/>
        </w:rPr>
        <w:t xml:space="preserve"> и расчетных показателей максимально допустимого уровня территориальной доступности таких объектов для населения</w:t>
      </w:r>
      <w:r w:rsidR="007A0D8C">
        <w:rPr>
          <w:sz w:val="24"/>
          <w:szCs w:val="24"/>
        </w:rPr>
        <w:t xml:space="preserve">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ab/>
        <w:t xml:space="preserve">Нормативы градостроительного проектирования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 xml:space="preserve">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7A0D8C">
        <w:rPr>
          <w:sz w:val="24"/>
          <w:szCs w:val="24"/>
        </w:rPr>
        <w:t xml:space="preserve">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1.Правила и область применения расчетных показателей в </w:t>
      </w:r>
      <w:proofErr w:type="spellStart"/>
      <w:r w:rsidRPr="00934312">
        <w:rPr>
          <w:sz w:val="24"/>
          <w:szCs w:val="24"/>
        </w:rPr>
        <w:t>областиэлектроснабжения</w:t>
      </w:r>
      <w:proofErr w:type="spellEnd"/>
      <w:r w:rsidRPr="00934312">
        <w:rPr>
          <w:sz w:val="24"/>
          <w:szCs w:val="24"/>
        </w:rPr>
        <w:t xml:space="preserve">, газоснабжения поселений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 xml:space="preserve">, автомобильных дорог местного значения вне границ населенных пунктов в границах </w:t>
      </w:r>
      <w:proofErr w:type="spellStart"/>
      <w:r w:rsidR="007A0D8C">
        <w:rPr>
          <w:sz w:val="24"/>
          <w:szCs w:val="24"/>
        </w:rPr>
        <w:t>Сивковского</w:t>
      </w:r>
      <w:proofErr w:type="spellEnd"/>
      <w:r w:rsidR="007A0D8C">
        <w:rPr>
          <w:sz w:val="24"/>
          <w:szCs w:val="24"/>
        </w:rPr>
        <w:t xml:space="preserve"> сельсовета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 xml:space="preserve">, автомобильных дорог местного значения вне границ населенных пунктов в границах </w:t>
      </w:r>
      <w:proofErr w:type="spellStart"/>
      <w:r w:rsidR="007A0D8C">
        <w:rPr>
          <w:sz w:val="24"/>
          <w:szCs w:val="24"/>
        </w:rPr>
        <w:t>Сивковского</w:t>
      </w:r>
      <w:proofErr w:type="spellEnd"/>
      <w:r w:rsidR="007A0D8C">
        <w:rPr>
          <w:sz w:val="24"/>
          <w:szCs w:val="24"/>
        </w:rPr>
        <w:t xml:space="preserve"> сельсовета </w:t>
      </w:r>
      <w:r w:rsidRPr="00934312">
        <w:rPr>
          <w:sz w:val="24"/>
          <w:szCs w:val="24"/>
        </w:rPr>
        <w:t>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5.Правила и область применения расчетных показателей в области организации библиотечного обслуживания населения </w:t>
      </w:r>
      <w:proofErr w:type="spellStart"/>
      <w:r w:rsidRPr="00934312">
        <w:rPr>
          <w:sz w:val="24"/>
          <w:szCs w:val="24"/>
        </w:rPr>
        <w:t>межпоселенческими</w:t>
      </w:r>
      <w:proofErr w:type="spellEnd"/>
      <w:r w:rsidRPr="00934312">
        <w:rPr>
          <w:sz w:val="24"/>
          <w:szCs w:val="24"/>
        </w:rPr>
        <w:t xml:space="preserve"> библиотеками, создания музеев муниципального района,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proofErr w:type="spellStart"/>
      <w:r w:rsidR="00934312" w:rsidRPr="00934312">
        <w:rPr>
          <w:sz w:val="24"/>
          <w:szCs w:val="24"/>
        </w:rPr>
        <w:t>Межпоселенческая</w:t>
      </w:r>
      <w:proofErr w:type="spellEnd"/>
      <w:r w:rsidR="00934312" w:rsidRPr="00934312">
        <w:rPr>
          <w:sz w:val="24"/>
          <w:szCs w:val="24"/>
        </w:rPr>
        <w:t xml:space="preserve"> библиотека - центральная библиотека муниципального района, которой органами местного самоуправления присвоен статус </w:t>
      </w:r>
      <w:proofErr w:type="spellStart"/>
      <w:r w:rsidR="00934312" w:rsidRPr="00934312">
        <w:rPr>
          <w:sz w:val="24"/>
          <w:szCs w:val="24"/>
        </w:rPr>
        <w:t>межпоселенческой</w:t>
      </w:r>
      <w:proofErr w:type="spellEnd"/>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proofErr w:type="spellStart"/>
      <w:r w:rsidRPr="00934312">
        <w:rPr>
          <w:sz w:val="24"/>
          <w:szCs w:val="24"/>
        </w:rPr>
        <w:t>Межпоселенческая</w:t>
      </w:r>
      <w:proofErr w:type="spellEnd"/>
      <w:r w:rsidRPr="00934312">
        <w:rPr>
          <w:sz w:val="24"/>
          <w:szCs w:val="24"/>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w:t>
      </w:r>
      <w:bookmarkStart w:id="0" w:name="_GoBack"/>
      <w:bookmarkEnd w:id="0"/>
      <w:r w:rsidRPr="00934312">
        <w:rPr>
          <w:sz w:val="24"/>
          <w:szCs w:val="24"/>
        </w:rPr>
        <w:t xml:space="preserve">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934312">
        <w:rPr>
          <w:sz w:val="24"/>
          <w:szCs w:val="24"/>
        </w:rPr>
        <w:t>межпоселенческая</w:t>
      </w:r>
      <w:proofErr w:type="spellEnd"/>
      <w:r w:rsidRPr="00934312">
        <w:rPr>
          <w:sz w:val="24"/>
          <w:szCs w:val="24"/>
        </w:rPr>
        <w:t xml:space="preserve">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На базе </w:t>
      </w:r>
      <w:proofErr w:type="spellStart"/>
      <w:r w:rsidRPr="00934312">
        <w:rPr>
          <w:sz w:val="24"/>
          <w:szCs w:val="24"/>
        </w:rPr>
        <w:t>межпоселенческой</w:t>
      </w:r>
      <w:proofErr w:type="spellEnd"/>
      <w:r w:rsidRPr="00934312">
        <w:rPr>
          <w:sz w:val="24"/>
          <w:szCs w:val="24"/>
        </w:rPr>
        <w:t xml:space="preserve">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w:t>
      </w:r>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62242"/>
    <w:rsid w:val="00070F5F"/>
    <w:rsid w:val="000E767D"/>
    <w:rsid w:val="0012624B"/>
    <w:rsid w:val="00164721"/>
    <w:rsid w:val="0017189A"/>
    <w:rsid w:val="001729A1"/>
    <w:rsid w:val="00190DBB"/>
    <w:rsid w:val="00237B79"/>
    <w:rsid w:val="003331F4"/>
    <w:rsid w:val="003372D2"/>
    <w:rsid w:val="003F04BE"/>
    <w:rsid w:val="00401690"/>
    <w:rsid w:val="004B3937"/>
    <w:rsid w:val="004D540D"/>
    <w:rsid w:val="004F7E24"/>
    <w:rsid w:val="005870D6"/>
    <w:rsid w:val="00595A4A"/>
    <w:rsid w:val="00695245"/>
    <w:rsid w:val="006A15BA"/>
    <w:rsid w:val="006D3644"/>
    <w:rsid w:val="007053BD"/>
    <w:rsid w:val="0071752E"/>
    <w:rsid w:val="007573BC"/>
    <w:rsid w:val="007A0D8C"/>
    <w:rsid w:val="00876E94"/>
    <w:rsid w:val="0091320B"/>
    <w:rsid w:val="00934312"/>
    <w:rsid w:val="0098038F"/>
    <w:rsid w:val="00A771BE"/>
    <w:rsid w:val="00A8017F"/>
    <w:rsid w:val="00A94D86"/>
    <w:rsid w:val="00AE1DB9"/>
    <w:rsid w:val="00B47F5E"/>
    <w:rsid w:val="00BC2C06"/>
    <w:rsid w:val="00C01A45"/>
    <w:rsid w:val="00C22E67"/>
    <w:rsid w:val="00D55A11"/>
    <w:rsid w:val="00D823F3"/>
    <w:rsid w:val="00DF7D0F"/>
    <w:rsid w:val="00F51855"/>
    <w:rsid w:val="00FC4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39</Pages>
  <Words>16754</Words>
  <Characters>95498</Characters>
  <Application>Microsoft Office Word</Application>
  <DocSecurity>0</DocSecurity>
  <Lines>795</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16</cp:revision>
  <dcterms:created xsi:type="dcterms:W3CDTF">2017-06-30T07:16:00Z</dcterms:created>
  <dcterms:modified xsi:type="dcterms:W3CDTF">2017-10-10T02:42:00Z</dcterms:modified>
</cp:coreProperties>
</file>