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66" w:rsidRDefault="006A7E66" w:rsidP="006A7E6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 заседания Частоозерской  районной Думы</w:t>
      </w:r>
    </w:p>
    <w:p w:rsidR="006A7E66" w:rsidRDefault="006A7E66" w:rsidP="006A7E6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A7E66" w:rsidRDefault="00FC187A" w:rsidP="006A7E6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37</w:t>
      </w:r>
      <w:r w:rsidR="006A7E6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от 20 июн</w:t>
      </w:r>
      <w:r w:rsidR="006A7E66">
        <w:rPr>
          <w:rFonts w:ascii="Times New Roman" w:hAnsi="Times New Roman" w:cs="Times New Roman"/>
          <w:b/>
          <w:sz w:val="28"/>
          <w:szCs w:val="28"/>
        </w:rPr>
        <w:t>я 2019 года</w:t>
      </w:r>
    </w:p>
    <w:tbl>
      <w:tblPr>
        <w:tblpPr w:leftFromText="180" w:rightFromText="180" w:bottomFromText="200" w:vertAnchor="text" w:horzAnchor="page" w:tblpX="1392" w:tblpY="421"/>
        <w:tblOverlap w:val="never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6"/>
        <w:gridCol w:w="1134"/>
        <w:gridCol w:w="1855"/>
      </w:tblGrid>
      <w:tr w:rsidR="006A7E66" w:rsidRPr="00FC5CCB" w:rsidTr="006A7E66">
        <w:trPr>
          <w:trHeight w:val="1281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66" w:rsidRPr="00FC5CCB" w:rsidRDefault="006A7E66" w:rsidP="00FC5CCB">
            <w:pPr>
              <w:tabs>
                <w:tab w:val="left" w:pos="562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5CCB" w:rsidRPr="00FC5CCB" w:rsidRDefault="00FC5CCB" w:rsidP="00FC5CCB">
            <w:pPr>
              <w:tabs>
                <w:tab w:val="left" w:pos="562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CCB">
              <w:rPr>
                <w:rFonts w:ascii="Times New Roman" w:hAnsi="Times New Roman" w:cs="Times New Roman"/>
                <w:b/>
                <w:sz w:val="28"/>
                <w:szCs w:val="28"/>
              </w:rPr>
              <w:t>Какой вопрос и кто докладывает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66" w:rsidRPr="00FC5CCB" w:rsidRDefault="006A7E66">
            <w:pPr>
              <w:tabs>
                <w:tab w:val="left" w:pos="56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CB" w:rsidRPr="00FC5CCB" w:rsidRDefault="00FC5CCB">
            <w:pPr>
              <w:tabs>
                <w:tab w:val="left" w:pos="562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CC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66" w:rsidRPr="00FC5CCB" w:rsidRDefault="006A7E66">
            <w:pPr>
              <w:tabs>
                <w:tab w:val="left" w:pos="5625"/>
              </w:tabs>
              <w:spacing w:after="0" w:line="240" w:lineRule="auto"/>
              <w:ind w:right="-2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CB" w:rsidRPr="00FC5CCB" w:rsidRDefault="00FC5CCB">
            <w:pPr>
              <w:tabs>
                <w:tab w:val="left" w:pos="5625"/>
              </w:tabs>
              <w:spacing w:after="0" w:line="240" w:lineRule="auto"/>
              <w:ind w:right="-2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5CCB" w:rsidRPr="00FC5CCB" w:rsidRDefault="00FC5CCB" w:rsidP="00FC5CCB">
            <w:pPr>
              <w:tabs>
                <w:tab w:val="left" w:pos="5625"/>
              </w:tabs>
              <w:spacing w:after="0" w:line="240" w:lineRule="auto"/>
              <w:ind w:right="-28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CCB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Приглашены</w:t>
            </w:r>
          </w:p>
        </w:tc>
      </w:tr>
      <w:tr w:rsidR="00FC5CCB" w:rsidTr="006A7E66">
        <w:trPr>
          <w:trHeight w:val="1281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CB" w:rsidRDefault="00FC5CCB" w:rsidP="00FC5CCB">
            <w:pPr>
              <w:tabs>
                <w:tab w:val="left" w:pos="562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О внесении изменений в решение Частоозерской районной Думы от 26 декабря   2018 года № 195 «О районном  бюджете  на 2019 год и на плановый период 2020-2021 годов»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CB" w:rsidRDefault="00FC5CCB" w:rsidP="00FC5CCB">
            <w:pPr>
              <w:tabs>
                <w:tab w:val="left" w:pos="56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10.10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CB" w:rsidRDefault="00FC5CCB" w:rsidP="00FC5CCB">
            <w:pPr>
              <w:tabs>
                <w:tab w:val="left" w:pos="5625"/>
              </w:tabs>
              <w:spacing w:after="0" w:line="240" w:lineRule="auto"/>
              <w:ind w:right="-2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 В.Н.</w:t>
            </w:r>
          </w:p>
        </w:tc>
      </w:tr>
      <w:tr w:rsidR="00FC5CCB" w:rsidTr="006A7E66">
        <w:trPr>
          <w:trHeight w:val="36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CB" w:rsidRDefault="00FC5CCB" w:rsidP="00FC5CCB">
            <w:pPr>
              <w:tabs>
                <w:tab w:val="left" w:pos="562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Докладчик:    Першина Марина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CB" w:rsidRDefault="00FC5CCB" w:rsidP="00FC5CC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CB" w:rsidRDefault="00FC5CCB" w:rsidP="00FC5CC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FC5CCB" w:rsidTr="006A7E66">
        <w:trPr>
          <w:trHeight w:val="36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CB" w:rsidRDefault="00FC5CCB" w:rsidP="00FC5CCB">
            <w:pPr>
              <w:tabs>
                <w:tab w:val="left" w:pos="562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r w:rsidR="00371AAB">
              <w:rPr>
                <w:rFonts w:ascii="Times New Roman" w:hAnsi="Times New Roman" w:cs="Times New Roman"/>
                <w:sz w:val="28"/>
                <w:szCs w:val="28"/>
              </w:rPr>
              <w:t>О передаче муниципального имущества в 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CB" w:rsidRDefault="00FC5CCB" w:rsidP="00FC5CCB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10.10 –</w:t>
            </w:r>
          </w:p>
          <w:p w:rsidR="00FC5CCB" w:rsidRDefault="00FC5CCB" w:rsidP="00FC5CCB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10.15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CB" w:rsidRDefault="00FC5CCB" w:rsidP="00FC5CCB">
            <w:pPr>
              <w:tabs>
                <w:tab w:val="left" w:pos="5625"/>
              </w:tabs>
              <w:spacing w:after="0" w:line="240" w:lineRule="auto"/>
              <w:ind w:right="-2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 В.Н.</w:t>
            </w:r>
          </w:p>
        </w:tc>
      </w:tr>
      <w:tr w:rsidR="00FC5CCB" w:rsidTr="006A7E66">
        <w:trPr>
          <w:trHeight w:val="36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CB" w:rsidRDefault="00FC5CCB" w:rsidP="00FC5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Докладчик:  Гербулова Наталья Витальевна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CB" w:rsidRDefault="00FC5CCB" w:rsidP="00FC5CC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CB" w:rsidRDefault="00FC5CCB" w:rsidP="00FC5CC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FC5CCB" w:rsidTr="006A7E66">
        <w:trPr>
          <w:trHeight w:val="36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CB" w:rsidRDefault="005E0A7C" w:rsidP="00FC5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C5CCB">
              <w:rPr>
                <w:rFonts w:ascii="Times New Roman" w:hAnsi="Times New Roman" w:cs="Times New Roman"/>
                <w:sz w:val="28"/>
                <w:szCs w:val="28"/>
              </w:rPr>
              <w:t>.  О проведении кампании  Частоозерского района по оздоровлению и отдыху детей в летнее 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CB" w:rsidRPr="00FC187A" w:rsidRDefault="00FC5CCB" w:rsidP="00FC5CCB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8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10.25 – 10.35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CB" w:rsidRDefault="00FC5CCB" w:rsidP="00FC5CCB">
            <w:pPr>
              <w:tabs>
                <w:tab w:val="left" w:pos="5625"/>
              </w:tabs>
              <w:spacing w:after="0" w:line="240" w:lineRule="auto"/>
              <w:ind w:right="-2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 В.Н.</w:t>
            </w:r>
          </w:p>
        </w:tc>
      </w:tr>
      <w:tr w:rsidR="00FC5CCB" w:rsidTr="006A7E66">
        <w:trPr>
          <w:trHeight w:val="36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CB" w:rsidRDefault="00FC5CCB" w:rsidP="00FC5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Докладчик:  Вострикова Людмила Николаевна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CB" w:rsidRDefault="00FC5CCB" w:rsidP="00FC5CC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CB" w:rsidRDefault="00FC5CCB" w:rsidP="00FC5CC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FC5CCB" w:rsidTr="006A7E66">
        <w:trPr>
          <w:trHeight w:val="36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CB" w:rsidRDefault="005E0A7C" w:rsidP="00FC5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C5CCB">
              <w:rPr>
                <w:rFonts w:ascii="Times New Roman" w:hAnsi="Times New Roman" w:cs="Times New Roman"/>
                <w:sz w:val="28"/>
                <w:szCs w:val="28"/>
              </w:rPr>
              <w:t>. О назначении публичных слушаний Частоозерского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CB" w:rsidRDefault="00FC5CCB" w:rsidP="00FC5CCB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10.35 -10.40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CB" w:rsidRDefault="00FC5CCB" w:rsidP="00FC5CCB">
            <w:pPr>
              <w:tabs>
                <w:tab w:val="left" w:pos="5625"/>
              </w:tabs>
              <w:spacing w:after="0" w:line="240" w:lineRule="auto"/>
              <w:ind w:right="-2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 В.Н.</w:t>
            </w:r>
          </w:p>
        </w:tc>
      </w:tr>
      <w:tr w:rsidR="00FC5CCB" w:rsidTr="006A7E66">
        <w:trPr>
          <w:trHeight w:val="36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CB" w:rsidRDefault="00FC5CCB" w:rsidP="00FC5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Докладчик:  Новосёлова Екатерина Васильевна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CB" w:rsidRDefault="00FC5CCB" w:rsidP="00FC5CC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CB" w:rsidRDefault="00FC5CCB" w:rsidP="00FC5CC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352F7D" w:rsidRDefault="00352F7D" w:rsidP="006A7E66"/>
    <w:sectPr w:rsidR="00352F7D" w:rsidSect="0035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E66"/>
    <w:rsid w:val="00352F7D"/>
    <w:rsid w:val="00371AAB"/>
    <w:rsid w:val="00457319"/>
    <w:rsid w:val="005E0A7C"/>
    <w:rsid w:val="006A7E66"/>
    <w:rsid w:val="00F80B7B"/>
    <w:rsid w:val="00FC187A"/>
    <w:rsid w:val="00FC5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2019-05-22T04:06:00Z</dcterms:created>
  <dcterms:modified xsi:type="dcterms:W3CDTF">2019-06-03T06:00:00Z</dcterms:modified>
</cp:coreProperties>
</file>