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5F" w:rsidRPr="00B83029" w:rsidRDefault="00DC045F" w:rsidP="00DC045F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B830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ЧАСТООЗЕРСКОГО</w:t>
      </w:r>
      <w:r w:rsidRPr="00B830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:rsidR="00DC045F" w:rsidRPr="00B83029" w:rsidRDefault="00DC045F" w:rsidP="00DC045F">
      <w:pPr>
        <w:spacing w:after="120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045F" w:rsidRPr="00B83029" w:rsidRDefault="00DC045F" w:rsidP="00DC045F">
      <w:pPr>
        <w:spacing w:after="120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02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C045F" w:rsidRPr="00DC045F" w:rsidRDefault="00DC045F" w:rsidP="00DC045F">
      <w:pPr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DC045F">
        <w:rPr>
          <w:rFonts w:ascii="Times New Roman" w:eastAsia="Times New Roman" w:hAnsi="Times New Roman"/>
          <w:sz w:val="28"/>
          <w:szCs w:val="28"/>
          <w:lang w:eastAsia="ru-RU"/>
        </w:rPr>
        <w:t xml:space="preserve">от 10 февраля </w:t>
      </w:r>
      <w:r w:rsidRPr="00DC04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года                                                           </w:t>
      </w:r>
      <w:r w:rsidRPr="00DC045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045F">
        <w:rPr>
          <w:rFonts w:ascii="Times New Roman" w:eastAsia="Times New Roman" w:hAnsi="Times New Roman"/>
          <w:bCs/>
          <w:sz w:val="28"/>
          <w:szCs w:val="28"/>
          <w:lang w:eastAsia="ru-RU"/>
        </w:rPr>
        <w:t>№ 22/74 -5</w:t>
      </w:r>
    </w:p>
    <w:p w:rsidR="00DC045F" w:rsidRPr="00DC045F" w:rsidRDefault="00DC045F" w:rsidP="00DC045F">
      <w:pPr>
        <w:spacing w:after="120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45F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DC045F">
        <w:rPr>
          <w:rFonts w:ascii="Times New Roman" w:eastAsia="Times New Roman" w:hAnsi="Times New Roman"/>
          <w:sz w:val="28"/>
          <w:szCs w:val="28"/>
          <w:lang w:eastAsia="ru-RU"/>
        </w:rPr>
        <w:t>Частоозерье</w:t>
      </w:r>
      <w:proofErr w:type="spellEnd"/>
    </w:p>
    <w:p w:rsidR="00DC045F" w:rsidRPr="00B83029" w:rsidRDefault="00DC045F" w:rsidP="00DC045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0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Рабочей группе по приему и проверке документов, представляемых кандидатами при подготовке и проведении </w:t>
      </w:r>
      <w:proofErr w:type="gramStart"/>
      <w:r w:rsidRPr="00B830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выборов депутатов </w:t>
      </w:r>
      <w:r w:rsidRPr="00B830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Частоозерского</w:t>
      </w:r>
      <w:r w:rsidRPr="00B830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830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округа Курганской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B830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первого созыва</w:t>
      </w:r>
      <w:proofErr w:type="gramEnd"/>
    </w:p>
    <w:p w:rsidR="00DC045F" w:rsidRPr="00B83029" w:rsidRDefault="00DC045F" w:rsidP="00DC045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статьями  14-18 Закона Курганской области «О выборах выборных лиц местного самоуправления Курганской области», в целях подготовки и проведения </w:t>
      </w:r>
      <w:proofErr w:type="gramStart"/>
      <w:r w:rsidRPr="00B83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выборов депутатов </w:t>
      </w:r>
      <w:r w:rsidRPr="00B8302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Частоозерского</w:t>
      </w:r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  <w:r w:rsidRPr="00B83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>Курганской области первого</w:t>
      </w:r>
      <w:proofErr w:type="gramEnd"/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</w:t>
      </w:r>
      <w:r w:rsidRPr="00B83029">
        <w:rPr>
          <w:rFonts w:ascii="Times New Roman" w:eastAsia="Times New Roman" w:hAnsi="Times New Roman"/>
          <w:sz w:val="28"/>
          <w:szCs w:val="28"/>
          <w:lang w:eastAsia="ru-RU"/>
        </w:rPr>
        <w:t xml:space="preserve">, территориальная избирательная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Частоозерского муниципального округа</w:t>
      </w:r>
      <w:r w:rsidRPr="00B83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029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DC045F" w:rsidRPr="00B83029" w:rsidRDefault="00DC045F" w:rsidP="00DC045F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29">
        <w:rPr>
          <w:rFonts w:ascii="Times New Roman" w:eastAsia="Times New Roman" w:hAnsi="Times New Roman"/>
          <w:sz w:val="28"/>
          <w:szCs w:val="28"/>
          <w:lang w:eastAsia="ru-RU"/>
        </w:rPr>
        <w:t xml:space="preserve">1.  Образовать Рабочую группу по приему и проверке документов, представляемых кандидатами при подготовке и проведении </w:t>
      </w:r>
      <w:proofErr w:type="gramStart"/>
      <w:r w:rsidRPr="00B83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выборов депутатов </w:t>
      </w:r>
      <w:r w:rsidRPr="00B8302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Частоозерского</w:t>
      </w:r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  <w:r w:rsidRPr="00B83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>Курганской области первого созыва</w:t>
      </w:r>
      <w:proofErr w:type="gramEnd"/>
      <w:r w:rsidRPr="00B830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045F" w:rsidRPr="00B83029" w:rsidRDefault="00DC045F" w:rsidP="00DC045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29">
        <w:rPr>
          <w:rFonts w:eastAsia="Times New Roman"/>
          <w:sz w:val="28"/>
          <w:szCs w:val="28"/>
          <w:lang w:eastAsia="ru-RU"/>
        </w:rPr>
        <w:t xml:space="preserve">           </w:t>
      </w:r>
      <w:r w:rsidRPr="00B83029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Положение </w:t>
      </w:r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Рабочей группе по приему и проверке документов, представляемых кандидатами при проведении </w:t>
      </w:r>
      <w:proofErr w:type="gramStart"/>
      <w:r w:rsidRPr="00B83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выборов депутатов </w:t>
      </w:r>
      <w:r w:rsidRPr="00B8302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Частоозерского</w:t>
      </w:r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  <w:r w:rsidRPr="00B83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>Курганской области первого</w:t>
      </w:r>
      <w:proofErr w:type="gramEnd"/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</w:t>
      </w:r>
      <w:r w:rsidRPr="00B83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№ 1).</w:t>
      </w:r>
    </w:p>
    <w:p w:rsidR="00DC045F" w:rsidRPr="00B83029" w:rsidRDefault="00DC045F" w:rsidP="00DC045F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  Утвердить состав Рабочей группы по приему и проверке документов, представляемых кандидатами при проведении </w:t>
      </w:r>
      <w:proofErr w:type="gramStart"/>
      <w:r w:rsidRPr="00B83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выборов депутатов </w:t>
      </w:r>
      <w:r w:rsidRPr="00B8302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Частоозерского</w:t>
      </w:r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  <w:r w:rsidRPr="00B83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>Курганской области первого</w:t>
      </w:r>
      <w:proofErr w:type="gramEnd"/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</w:t>
      </w:r>
      <w:r w:rsidRPr="00B83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029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(Приложение № 2). </w:t>
      </w:r>
    </w:p>
    <w:p w:rsidR="00DC045F" w:rsidRPr="00B83029" w:rsidRDefault="00DC045F" w:rsidP="00DC045F">
      <w:pPr>
        <w:spacing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2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B83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решения возложить на секретаря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Частоозерского муниципального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C045F" w:rsidRDefault="00DC045F" w:rsidP="00DC0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45F" w:rsidRPr="00EC0CC3" w:rsidRDefault="00DC045F" w:rsidP="00DC0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CC3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C0CC3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C0CC3">
        <w:rPr>
          <w:rFonts w:ascii="Times New Roman" w:hAnsi="Times New Roman"/>
          <w:sz w:val="28"/>
          <w:szCs w:val="28"/>
        </w:rPr>
        <w:t xml:space="preserve"> </w:t>
      </w:r>
    </w:p>
    <w:p w:rsidR="00DC045F" w:rsidRPr="00EC0CC3" w:rsidRDefault="00DC045F" w:rsidP="00DC0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CC3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DC045F" w:rsidRPr="00EC0CC3" w:rsidRDefault="00DC045F" w:rsidP="00DC0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Частоозерского муниципального округа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>Е.А. Чурина</w:t>
      </w:r>
    </w:p>
    <w:p w:rsidR="00DC045F" w:rsidRDefault="00DC045F" w:rsidP="00DC0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45F" w:rsidRDefault="00DC045F" w:rsidP="00DC0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CC3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EC0CC3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C0CC3">
        <w:rPr>
          <w:rFonts w:ascii="Times New Roman" w:hAnsi="Times New Roman"/>
          <w:sz w:val="28"/>
          <w:szCs w:val="28"/>
        </w:rPr>
        <w:t xml:space="preserve"> </w:t>
      </w:r>
    </w:p>
    <w:p w:rsidR="00DC045F" w:rsidRDefault="00DC045F" w:rsidP="00DC0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CC3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DC045F" w:rsidRPr="00B83029" w:rsidRDefault="00DC045F" w:rsidP="00DC0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Частоозерского</w:t>
      </w:r>
      <w:r w:rsidRPr="00EC0CC3">
        <w:rPr>
          <w:rFonts w:ascii="Times New Roman" w:hAnsi="Times New Roman"/>
          <w:sz w:val="28"/>
          <w:szCs w:val="28"/>
        </w:rPr>
        <w:t xml:space="preserve"> муниципального округа  </w:t>
      </w:r>
      <w:r>
        <w:rPr>
          <w:rFonts w:ascii="Times New Roman" w:hAnsi="Times New Roman"/>
          <w:sz w:val="28"/>
          <w:szCs w:val="28"/>
        </w:rPr>
        <w:t xml:space="preserve">                               М.М. </w:t>
      </w:r>
      <w:proofErr w:type="spellStart"/>
      <w:r>
        <w:rPr>
          <w:rFonts w:ascii="Times New Roman" w:hAnsi="Times New Roman"/>
          <w:sz w:val="28"/>
          <w:szCs w:val="28"/>
        </w:rPr>
        <w:t>Щербинина</w:t>
      </w:r>
      <w:proofErr w:type="spellEnd"/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</w:tblGrid>
      <w:tr w:rsidR="00DC045F" w:rsidRPr="00B83029" w:rsidTr="00FE431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C045F" w:rsidRDefault="00DC045F" w:rsidP="00FE431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045F" w:rsidRPr="00B83029" w:rsidRDefault="00DC045F" w:rsidP="00DC04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3029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№ 1</w:t>
            </w:r>
          </w:p>
          <w:p w:rsidR="00DC045F" w:rsidRPr="00B83029" w:rsidRDefault="00DC045F" w:rsidP="00D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3029">
              <w:rPr>
                <w:rFonts w:ascii="Times New Roman" w:eastAsia="Times New Roman" w:hAnsi="Times New Roman"/>
                <w:lang w:eastAsia="ru-RU"/>
              </w:rPr>
              <w:t xml:space="preserve">к решению территориальной избирательной комиссии </w:t>
            </w:r>
            <w:r>
              <w:rPr>
                <w:rFonts w:ascii="Times New Roman" w:eastAsia="Times New Roman" w:hAnsi="Times New Roman"/>
                <w:lang w:eastAsia="ru-RU"/>
              </w:rPr>
              <w:t>Частоозерского муниципального округа</w:t>
            </w:r>
          </w:p>
          <w:p w:rsidR="00DC045F" w:rsidRPr="00B83029" w:rsidRDefault="00DC045F" w:rsidP="00DC04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83029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lang w:eastAsia="ru-RU"/>
              </w:rPr>
              <w:t>10.02.2022</w:t>
            </w:r>
            <w:r w:rsidRPr="00B83029">
              <w:rPr>
                <w:rFonts w:ascii="Times New Roman" w:eastAsia="Times New Roman" w:hAnsi="Times New Roman"/>
                <w:lang w:eastAsia="ru-RU"/>
              </w:rPr>
              <w:t xml:space="preserve"> года </w:t>
            </w:r>
            <w:r w:rsidRPr="00B83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22/74-5</w:t>
            </w:r>
          </w:p>
        </w:tc>
      </w:tr>
    </w:tbl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3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045F" w:rsidRPr="00B83029" w:rsidRDefault="00DC045F" w:rsidP="00DC045F">
      <w:pPr>
        <w:spacing w:line="240" w:lineRule="auto"/>
        <w:ind w:firstLine="539"/>
        <w:jc w:val="center"/>
        <w:rPr>
          <w:rFonts w:eastAsia="Times New Roman"/>
          <w:lang w:eastAsia="ru-RU"/>
        </w:rPr>
      </w:pPr>
      <w:r w:rsidRPr="00B83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Рабочей группе по приему и проверке документов, представляемых кандидатами при проведении </w:t>
      </w:r>
      <w:proofErr w:type="gramStart"/>
      <w:r w:rsidRPr="00B830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выборов депутатов </w:t>
      </w:r>
      <w:r w:rsidRPr="00B83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Частоозерского</w:t>
      </w:r>
      <w:r w:rsidRPr="00B83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</w:t>
      </w:r>
      <w:r w:rsidRPr="00B830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83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Курганской области первого созыва</w:t>
      </w:r>
      <w:proofErr w:type="gramEnd"/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3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045F" w:rsidRPr="00B83029" w:rsidRDefault="00DC045F" w:rsidP="00DC045F">
      <w:pPr>
        <w:spacing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B83029">
        <w:rPr>
          <w:rFonts w:ascii="Times New Roman" w:eastAsia="Times New Roman" w:hAnsi="Times New Roman"/>
          <w:lang w:eastAsia="ru-RU"/>
        </w:rPr>
        <w:t>1.1. </w:t>
      </w:r>
      <w:proofErr w:type="gramStart"/>
      <w:r w:rsidRPr="00B83029">
        <w:rPr>
          <w:rFonts w:ascii="Times New Roman" w:eastAsia="Times New Roman" w:hAnsi="Times New Roman"/>
          <w:lang w:eastAsia="ru-RU"/>
        </w:rPr>
        <w:t xml:space="preserve">Рабочая группа по приему и проверке документов, представляемых кандидатами при проведении </w:t>
      </w:r>
      <w:r w:rsidRPr="00B83029">
        <w:rPr>
          <w:rFonts w:ascii="Times New Roman" w:eastAsia="Times New Roman" w:hAnsi="Times New Roman"/>
          <w:color w:val="000000"/>
          <w:lang w:eastAsia="ru-RU"/>
        </w:rPr>
        <w:t xml:space="preserve">выборов депутатов </w:t>
      </w:r>
      <w:r w:rsidRPr="00B83029">
        <w:rPr>
          <w:rFonts w:ascii="Times New Roman" w:eastAsia="Times New Roman" w:hAnsi="Times New Roman"/>
          <w:lang w:eastAsia="ru-RU"/>
        </w:rPr>
        <w:t xml:space="preserve">Думы </w:t>
      </w:r>
      <w:r>
        <w:rPr>
          <w:rFonts w:ascii="Times New Roman" w:eastAsia="Times New Roman" w:hAnsi="Times New Roman"/>
          <w:bCs/>
          <w:lang w:eastAsia="ru-RU"/>
        </w:rPr>
        <w:t>Частоозерского</w:t>
      </w:r>
      <w:r w:rsidRPr="00B83029">
        <w:rPr>
          <w:rFonts w:ascii="Times New Roman" w:eastAsia="Times New Roman" w:hAnsi="Times New Roman"/>
          <w:bCs/>
          <w:lang w:eastAsia="ru-RU"/>
        </w:rPr>
        <w:t xml:space="preserve"> муниципального округа</w:t>
      </w:r>
      <w:r w:rsidRPr="00B8302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83029">
        <w:rPr>
          <w:rFonts w:ascii="Times New Roman" w:eastAsia="Times New Roman" w:hAnsi="Times New Roman"/>
          <w:bCs/>
          <w:lang w:eastAsia="ru-RU"/>
        </w:rPr>
        <w:t>Курганской области первого созыва</w:t>
      </w:r>
      <w:r w:rsidRPr="00B83029">
        <w:rPr>
          <w:rFonts w:ascii="Times New Roman" w:eastAsia="Times New Roman" w:hAnsi="Times New Roman"/>
          <w:lang w:eastAsia="ru-RU"/>
        </w:rPr>
        <w:t xml:space="preserve"> (далее – Рабочая группа), в своей деятельности руководствуется Федеральным законом от 12.06.2002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Федеральным законом от 27.07.2006 года № 152-ФЗ «О персональных данных</w:t>
      </w:r>
      <w:proofErr w:type="gramEnd"/>
      <w:r w:rsidRPr="00B83029">
        <w:rPr>
          <w:rFonts w:ascii="Times New Roman" w:eastAsia="Times New Roman" w:hAnsi="Times New Roman"/>
          <w:lang w:eastAsia="ru-RU"/>
        </w:rPr>
        <w:t xml:space="preserve">», </w:t>
      </w:r>
      <w:proofErr w:type="gramStart"/>
      <w:r w:rsidRPr="00B83029">
        <w:rPr>
          <w:rFonts w:ascii="Times New Roman" w:eastAsia="Times New Roman" w:hAnsi="Times New Roman"/>
          <w:lang w:eastAsia="ru-RU"/>
        </w:rPr>
        <w:t>Федеральным законом от 10.01.2003 года № 20-ФЗ «О Государственной автоматизированной системе Российской Федерации «Выборы», иными федеральными законами, Законом Курганской области от 31.03.2003 года № 288 «О выборах выборных лиц местного самоуправления Курганской области» (далее – Закон Курганской области),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РФ от 23.07.2003 года № 19/137-4, иными нормативными актами Центральной</w:t>
      </w:r>
      <w:proofErr w:type="gramEnd"/>
      <w:r w:rsidRPr="00B83029">
        <w:rPr>
          <w:rFonts w:ascii="Times New Roman" w:eastAsia="Times New Roman" w:hAnsi="Times New Roman"/>
          <w:lang w:eastAsia="ru-RU"/>
        </w:rPr>
        <w:t xml:space="preserve"> избирательной комиссии Российской Федерации, Избирательной комиссии Курганской области, территориальной избирательной комиссией </w:t>
      </w:r>
      <w:r>
        <w:rPr>
          <w:rFonts w:ascii="Times New Roman" w:eastAsia="Times New Roman" w:hAnsi="Times New Roman"/>
          <w:lang w:eastAsia="ru-RU"/>
        </w:rPr>
        <w:t>Частоозерского</w:t>
      </w:r>
      <w:r w:rsidRPr="00B8302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муниципального округа</w:t>
      </w:r>
      <w:r w:rsidRPr="00B83029">
        <w:rPr>
          <w:rFonts w:ascii="Times New Roman" w:eastAsia="Times New Roman" w:hAnsi="Times New Roman"/>
          <w:lang w:eastAsia="ru-RU"/>
        </w:rPr>
        <w:t xml:space="preserve"> и настоящим Положением. 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в порядке и на условиях, установленных действующим законодательством (далее – ГАС «Выборы»).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1.3. </w:t>
      </w:r>
      <w:proofErr w:type="gramStart"/>
      <w:r w:rsidRPr="00B83029">
        <w:rPr>
          <w:rFonts w:ascii="Times New Roman" w:eastAsia="Times New Roman" w:hAnsi="Times New Roman"/>
          <w:kern w:val="28"/>
          <w:lang w:eastAsia="ru-RU"/>
        </w:rPr>
        <w:t>Члены Рабочей группы,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от 10.01.2003 года № 20-ФЗ «О Государственной автоматизированной системе Российской Федерации «Выборы»,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</w:t>
      </w:r>
      <w:proofErr w:type="gramEnd"/>
      <w:r w:rsidRPr="00B83029">
        <w:rPr>
          <w:rFonts w:ascii="Times New Roman" w:eastAsia="Times New Roman" w:hAnsi="Times New Roman"/>
          <w:kern w:val="28"/>
          <w:lang w:eastAsia="ru-RU"/>
        </w:rPr>
        <w:t xml:space="preserve">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1.4. </w:t>
      </w:r>
      <w:proofErr w:type="gramStart"/>
      <w:r w:rsidRPr="00B83029">
        <w:rPr>
          <w:rFonts w:ascii="Times New Roman" w:eastAsia="Times New Roman" w:hAnsi="Times New Roman"/>
          <w:kern w:val="28"/>
          <w:lang w:eastAsia="ru-RU"/>
        </w:rPr>
        <w:t xml:space="preserve">Рабочая группа организует работу по проверке соблюдения порядка выдвижения кандидатов в депутаты Думы </w:t>
      </w:r>
      <w:r>
        <w:rPr>
          <w:rFonts w:ascii="Times New Roman" w:eastAsia="Times New Roman" w:hAnsi="Times New Roman"/>
          <w:bCs/>
          <w:kern w:val="28"/>
          <w:lang w:eastAsia="ru-RU"/>
        </w:rPr>
        <w:t>Частоозерского</w:t>
      </w:r>
      <w:r w:rsidRPr="00B83029">
        <w:rPr>
          <w:rFonts w:ascii="Times New Roman" w:eastAsia="Times New Roman" w:hAnsi="Times New Roman"/>
          <w:bCs/>
          <w:kern w:val="28"/>
          <w:lang w:eastAsia="ru-RU"/>
        </w:rPr>
        <w:t xml:space="preserve"> муниципального округа</w:t>
      </w:r>
      <w:r w:rsidRPr="00B83029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Pr="00B83029">
        <w:rPr>
          <w:rFonts w:ascii="Times New Roman" w:eastAsia="Times New Roman" w:hAnsi="Times New Roman"/>
          <w:bCs/>
          <w:kern w:val="28"/>
          <w:lang w:eastAsia="ru-RU"/>
        </w:rPr>
        <w:t>Курганской области первого созыва</w:t>
      </w:r>
      <w:r w:rsidRPr="00B83029">
        <w:rPr>
          <w:rFonts w:ascii="Times New Roman" w:eastAsia="Times New Roman" w:hAnsi="Times New Roman"/>
          <w:kern w:val="28"/>
          <w:lang w:eastAsia="ru-RU"/>
        </w:rPr>
        <w:t xml:space="preserve">, приему и проверке документов, представляемых кандидатами в депутаты </w:t>
      </w:r>
      <w:proofErr w:type="spellStart"/>
      <w:r>
        <w:rPr>
          <w:rFonts w:ascii="Times New Roman" w:eastAsia="Times New Roman" w:hAnsi="Times New Roman"/>
          <w:kern w:val="28"/>
          <w:lang w:eastAsia="ru-RU"/>
        </w:rPr>
        <w:t>Шатровской</w:t>
      </w:r>
      <w:proofErr w:type="spellEnd"/>
      <w:r w:rsidRPr="00B83029">
        <w:rPr>
          <w:rFonts w:ascii="Times New Roman" w:hAnsi="Times New Roman"/>
          <w:kern w:val="28"/>
          <w:lang w:eastAsia="ru-RU"/>
        </w:rPr>
        <w:t xml:space="preserve"> районной Думы шестого созыва</w:t>
      </w:r>
      <w:r w:rsidRPr="00B83029">
        <w:rPr>
          <w:rFonts w:ascii="Times New Roman" w:eastAsia="Times New Roman" w:hAnsi="Times New Roman"/>
          <w:kern w:val="28"/>
          <w:lang w:eastAsia="ru-RU"/>
        </w:rPr>
        <w:t xml:space="preserve"> в избирательную комиссию для уведомления о выдвижении и регистрации кандидатов, в том числе по приему и проверке достоверности подписей избирателей в поддержку выдвижения кандидатов.</w:t>
      </w:r>
      <w:proofErr w:type="gramEnd"/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 xml:space="preserve">1.5. По результатам работы Рабочей группы и на основании проверки представленных кандидатами документов готовятся и вносятся на рассмотрение избирательной комиссии проекты решений о регистрации либо об отказе в регистрации кандидатов в депутаты </w:t>
      </w:r>
      <w:proofErr w:type="spellStart"/>
      <w:r>
        <w:rPr>
          <w:rFonts w:ascii="Times New Roman" w:eastAsia="Times New Roman" w:hAnsi="Times New Roman"/>
          <w:kern w:val="28"/>
          <w:lang w:eastAsia="ru-RU"/>
        </w:rPr>
        <w:t>Шатровской</w:t>
      </w:r>
      <w:proofErr w:type="spellEnd"/>
      <w:r w:rsidRPr="00B83029">
        <w:rPr>
          <w:rFonts w:ascii="Times New Roman" w:hAnsi="Times New Roman"/>
          <w:kern w:val="28"/>
          <w:lang w:eastAsia="ru-RU"/>
        </w:rPr>
        <w:t xml:space="preserve"> районной Думы шестого созыва</w:t>
      </w:r>
      <w:r w:rsidRPr="00B83029">
        <w:rPr>
          <w:rFonts w:ascii="Times New Roman" w:eastAsia="Times New Roman" w:hAnsi="Times New Roman"/>
          <w:kern w:val="28"/>
          <w:lang w:eastAsia="ru-RU"/>
        </w:rPr>
        <w:t xml:space="preserve"> и по другим вопросам, связанным с избирательными действиями, предусмотренными Федеральным законом, Законом Курганской области. </w:t>
      </w:r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C045F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83029">
        <w:rPr>
          <w:rFonts w:ascii="Times New Roman" w:eastAsia="Times New Roman" w:hAnsi="Times New Roman"/>
          <w:b/>
          <w:bCs/>
          <w:lang w:eastAsia="ru-RU"/>
        </w:rPr>
        <w:t>2. Задачи и полномочия Рабочей группы</w:t>
      </w:r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 xml:space="preserve">2.1. Задачами Рабочей группы являются проверка соблюдения порядка выдвижения избирательным объединением кандидатов, самовыдвижения кандидатов, прием документов, </w:t>
      </w:r>
      <w:r w:rsidRPr="00B83029">
        <w:rPr>
          <w:rFonts w:ascii="Times New Roman" w:eastAsia="Times New Roman" w:hAnsi="Times New Roman"/>
          <w:kern w:val="28"/>
          <w:lang w:eastAsia="ru-RU"/>
        </w:rPr>
        <w:lastRenderedPageBreak/>
        <w:t>представляемых кандидатами в избирательную комиссию, проверка их соответствия требованиям Федерального закона и Закона Курганской области, подготовка соответствующих проектов решений избирательной комиссии о регистрации либо отказе в регистрации кандидатов.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2.2. Для реализации этих задач члены Рабочей группы: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 xml:space="preserve">– принимают документы, представляемые кандидатами для выдвижения и регистрации; 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– выдают кандидатам подтверждение о приеме представленных документов;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– проверяют наличие документов, а также полноту и достоверность содержащихся в них сведений представленных кандидатами в соответствии с требованиями Закона Курганской области;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– принимают документы, необходимые для регистрации доверенных лиц кандидатов, уполномоченных представителей кандидатов по финансовым вопросам, доверенных лиц избирательных объединений;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– принимают и готовят документы для выдачи удостоверений членам избирательной комиссии с правом совещательного голоса от кандидатов;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– проверяют соблюдение порядка сбора подписей, оформление подписных листов, достоверность сведений об избирателях и подписей избирателей, собранных в поддержку выдвижения кандидатов;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– готовят ведомости проверки подписных листов с подписями избирателей в поддержку выдвижения кандидатов, итоговые протоколы проверки подписей, выдают кандидатам итоговый протокол проверки подписей избирателей;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– осуществляют хранение подписных листов с подписями избирателей и иных связанных с ними документов, а также документов, подготовленных в ходе приема и проверки подписных листов;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– извещают кандидатов при выявлении неполноты сведений о кандидатах или несоблюдении требований Федерального закона, Закона Курганской области к оформлению документов;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– извещают о дне заседания Рабочей группы, избирательной комиссии по вопросу регистрации либо отказе в регистрации кандидатов;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– принимают и готовят материалы, необходимые в случае обжалования решений избирательной комиссии о регистрации либо отказе в регистрации кандидатов;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– готовят проекты решений избирательной комиссии по направлениям деятельности Рабочей группы;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 xml:space="preserve">– осуществляют иные действия для реализации поставленных перед Рабочей группой задач. </w:t>
      </w:r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83029">
        <w:rPr>
          <w:rFonts w:ascii="Times New Roman" w:eastAsia="Times New Roman" w:hAnsi="Times New Roman"/>
          <w:b/>
          <w:bCs/>
          <w:lang w:eastAsia="ru-RU"/>
        </w:rPr>
        <w:t>3. Состав и организация деятельности Рабочей группы</w:t>
      </w:r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3.1. Рабочая группа образуется из числа членов избирательной комиссии с правом решающего голоса. Персональный состав Рабочей группы утверждается решением избирательной комиссии.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3.2. Для выполнения задач Рабочей группы к проверке могут привлекаться члены нижестоящих избирательных комиссий с правом решающего голоса, эксперты из числа специалистов органов внутренних дел, учреждений юстиции, а также иных государственных органов.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3.3. Руководитель Рабочей группы распределяет обязанности между членами Рабочей группы.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3.4. 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избирательной комиссии, и может меняться на различных этапах деятельности Рабочей группы.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3.5. 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 При этом решение Рабочей группы может быть принято в случае присутствия на заседании Рабочей группы не менее половины членов Рабочей группы.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 xml:space="preserve">3.6. На заседании Рабочей группы вправе присутствовать уполномоченные представители или доверенные лица кандидатов. 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lastRenderedPageBreak/>
        <w:t>3.7. Заседание Рабочей группы созывает руководитель Рабочей группы по мере необходимости.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3.8. Привлеченные к работе Рабочей группы эксперты из числа специалистов дают заключения по вопросам, относящимся к сфере их специальных познаний. Указанные лица привлекаются к деятельности Рабочей группы по поручению ее руководителя, и не участвуют в принятии решений Рабочей группы, в случае если они не входят в состав Рабочей группы.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 xml:space="preserve">На заседании Рабочей группы ведется протокол. Протокол заседания Рабочей группы ведет секретарь Рабочей группы. Протокол подписывается Руководителем Рабочей группы или председательствующим на заседании Рабочей группы и секретарем Рабочей группы. 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3.9. Документы, подготовленные в Рабочей группе, включая запросы, формы, уведомления и справки, подписываются руководителем Рабочей группы.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 xml:space="preserve">3.10. Руководитель Рабочей группы или по его поручению – заместитель руководителя или член Рабочей группы, являющийся членом избирательной комиссии с правом решающего голоса, представляет подготовленный на основании рекомендаций Рабочей группы проект решения избирательной комиссии на заседание избирательной комиссии. 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3.11. В отсутствие руководителя Рабочей группы его обязанности исполняет заместитель руководителя Рабочей группы.</w:t>
      </w:r>
    </w:p>
    <w:p w:rsidR="00DC045F" w:rsidRPr="00B83029" w:rsidRDefault="00DC045F" w:rsidP="00DC045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kern w:val="28"/>
          <w:lang w:eastAsia="ru-RU"/>
        </w:rPr>
      </w:pPr>
      <w:r w:rsidRPr="00B83029">
        <w:rPr>
          <w:rFonts w:ascii="Times New Roman" w:eastAsia="Times New Roman" w:hAnsi="Times New Roman"/>
          <w:kern w:val="28"/>
          <w:lang w:eastAsia="ru-RU"/>
        </w:rPr>
        <w:t>3.12. Хранение документации, связанной с деятельностью Рабочей группы, осуществляется в порядке, установленном избирательной комиссией.</w:t>
      </w:r>
    </w:p>
    <w:p w:rsidR="00DC045F" w:rsidRPr="00B83029" w:rsidRDefault="00DC045F" w:rsidP="00DC045F">
      <w:pPr>
        <w:ind w:left="5670"/>
        <w:rPr>
          <w:rFonts w:ascii="Times New Roman" w:eastAsia="Times New Roman" w:hAnsi="Times New Roman"/>
          <w:lang w:eastAsia="ru-RU"/>
        </w:rPr>
      </w:pPr>
      <w:r w:rsidRPr="00B83029">
        <w:rPr>
          <w:rFonts w:eastAsia="Times New Roman"/>
          <w:szCs w:val="24"/>
          <w:lang w:eastAsia="ru-RU"/>
        </w:rPr>
        <w:br w:type="page"/>
      </w:r>
    </w:p>
    <w:tbl>
      <w:tblPr>
        <w:tblW w:w="411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</w:tblGrid>
      <w:tr w:rsidR="00DC045F" w:rsidRPr="00B83029" w:rsidTr="00DC045F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C045F" w:rsidRPr="00B83029" w:rsidRDefault="00DC045F" w:rsidP="00DC04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3029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№ 2</w:t>
            </w:r>
          </w:p>
          <w:p w:rsidR="00DC045F" w:rsidRPr="00B83029" w:rsidRDefault="00DC045F" w:rsidP="00D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3029">
              <w:rPr>
                <w:rFonts w:ascii="Times New Roman" w:eastAsia="Times New Roman" w:hAnsi="Times New Roman"/>
                <w:lang w:eastAsia="ru-RU"/>
              </w:rPr>
              <w:t xml:space="preserve">к решению территориальной избирательной комиссии </w:t>
            </w:r>
            <w:r>
              <w:rPr>
                <w:rFonts w:ascii="Times New Roman" w:eastAsia="Times New Roman" w:hAnsi="Times New Roman"/>
                <w:lang w:eastAsia="ru-RU"/>
              </w:rPr>
              <w:t>Частоозерского муниципального округа</w:t>
            </w:r>
          </w:p>
          <w:p w:rsidR="00DC045F" w:rsidRPr="00B83029" w:rsidRDefault="00DC045F" w:rsidP="00DC04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10.02.2022</w:t>
            </w:r>
            <w:r w:rsidRPr="00B83029">
              <w:rPr>
                <w:rFonts w:ascii="Times New Roman" w:eastAsia="Times New Roman" w:hAnsi="Times New Roman"/>
                <w:lang w:eastAsia="ru-RU"/>
              </w:rPr>
              <w:t xml:space="preserve"> года </w:t>
            </w:r>
            <w:r w:rsidRPr="00B83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22/74</w:t>
            </w:r>
            <w:r w:rsidRPr="00B830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-5</w:t>
            </w:r>
          </w:p>
        </w:tc>
      </w:tr>
    </w:tbl>
    <w:p w:rsidR="00DC045F" w:rsidRPr="00B83029" w:rsidRDefault="00DC045F" w:rsidP="00DC04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3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 </w:t>
      </w:r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3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Рабочей группы по приему и проверке документов, представляемых кандидатами при проведении </w:t>
      </w:r>
      <w:proofErr w:type="gramStart"/>
      <w:r w:rsidRPr="00B830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депутатов </w:t>
      </w:r>
      <w:r w:rsidRPr="00B83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Частоозерского</w:t>
      </w:r>
      <w:r w:rsidRPr="00B83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округа</w:t>
      </w:r>
      <w:r w:rsidRPr="00B830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3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Курганской области первого созыва</w:t>
      </w:r>
      <w:proofErr w:type="gramEnd"/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045F" w:rsidRPr="00B83029" w:rsidRDefault="00DC045F" w:rsidP="00DC0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518"/>
        <w:gridCol w:w="470"/>
        <w:gridCol w:w="6300"/>
      </w:tblGrid>
      <w:tr w:rsidR="00DC045F" w:rsidRPr="00B83029" w:rsidTr="00FE4316">
        <w:tc>
          <w:tcPr>
            <w:tcW w:w="9288" w:type="dxa"/>
            <w:gridSpan w:val="3"/>
          </w:tcPr>
          <w:p w:rsidR="00DC045F" w:rsidRPr="003D6734" w:rsidRDefault="00DC045F" w:rsidP="00DC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Рабочей группы</w:t>
            </w:r>
            <w:r w:rsidRPr="003D6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C045F" w:rsidRPr="003D6734" w:rsidRDefault="00DC045F" w:rsidP="00FE43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45F" w:rsidRPr="00B83029" w:rsidTr="00FE4316">
        <w:tc>
          <w:tcPr>
            <w:tcW w:w="2988" w:type="dxa"/>
            <w:gridSpan w:val="2"/>
          </w:tcPr>
          <w:p w:rsidR="00DC045F" w:rsidRPr="003D6734" w:rsidRDefault="00DC045F" w:rsidP="00FE43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</w:t>
            </w:r>
            <w:r w:rsidRPr="003D6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6300" w:type="dxa"/>
          </w:tcPr>
          <w:p w:rsidR="00DC045F" w:rsidRPr="003D6734" w:rsidRDefault="00DC045F" w:rsidP="00FE43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 секретарь территориальной избирательной комиссии</w:t>
            </w:r>
          </w:p>
          <w:p w:rsidR="00DC045F" w:rsidRPr="003D6734" w:rsidRDefault="00DC045F" w:rsidP="00FE43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45F" w:rsidRPr="00B83029" w:rsidTr="00FE4316">
        <w:tc>
          <w:tcPr>
            <w:tcW w:w="9288" w:type="dxa"/>
            <w:gridSpan w:val="3"/>
          </w:tcPr>
          <w:p w:rsidR="00DC045F" w:rsidRPr="003D6734" w:rsidRDefault="00DC045F" w:rsidP="00DC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Рабочей группы</w:t>
            </w:r>
            <w:r w:rsidRPr="003D6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C045F" w:rsidRPr="003D6734" w:rsidRDefault="00DC045F" w:rsidP="00FE43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45F" w:rsidRPr="00B83029" w:rsidTr="00761284">
        <w:tc>
          <w:tcPr>
            <w:tcW w:w="2518" w:type="dxa"/>
          </w:tcPr>
          <w:p w:rsidR="00DC045F" w:rsidRPr="003D6734" w:rsidRDefault="00DC045F" w:rsidP="00FE43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6770" w:type="dxa"/>
            <w:gridSpan w:val="2"/>
          </w:tcPr>
          <w:p w:rsidR="00DC045F" w:rsidRPr="003D6734" w:rsidRDefault="00DC045F" w:rsidP="00DC04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Pr="003D6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территориальной избирательной 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иссии </w:t>
            </w:r>
          </w:p>
        </w:tc>
      </w:tr>
      <w:tr w:rsidR="00DC045F" w:rsidRPr="00B83029" w:rsidTr="00FE4316">
        <w:tc>
          <w:tcPr>
            <w:tcW w:w="9288" w:type="dxa"/>
            <w:gridSpan w:val="3"/>
          </w:tcPr>
          <w:p w:rsidR="00DC045F" w:rsidRPr="003D6734" w:rsidRDefault="00DC045F" w:rsidP="00FE43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045F" w:rsidRPr="003D6734" w:rsidRDefault="00DC045F" w:rsidP="00DC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67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Рабочей группы</w:t>
            </w:r>
            <w:r w:rsidRPr="003D6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C045F" w:rsidRPr="003D6734" w:rsidRDefault="00DC045F" w:rsidP="00FE43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45F" w:rsidRPr="00B83029" w:rsidTr="00FE4316">
        <w:tc>
          <w:tcPr>
            <w:tcW w:w="2988" w:type="dxa"/>
            <w:gridSpan w:val="2"/>
          </w:tcPr>
          <w:p w:rsidR="00DC045F" w:rsidRPr="003D6734" w:rsidRDefault="00761284" w:rsidP="00FE43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Битюцких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6300" w:type="dxa"/>
          </w:tcPr>
          <w:p w:rsidR="00DC045F" w:rsidRPr="003D6734" w:rsidRDefault="00DC045F" w:rsidP="00FE43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 член территориальной избирательной комиссии с правом решающего голоса;</w:t>
            </w:r>
          </w:p>
          <w:p w:rsidR="00DC045F" w:rsidRPr="003D6734" w:rsidRDefault="00DC045F" w:rsidP="00FE43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45F" w:rsidRPr="00B83029" w:rsidTr="00FE4316">
        <w:tc>
          <w:tcPr>
            <w:tcW w:w="2988" w:type="dxa"/>
            <w:gridSpan w:val="2"/>
          </w:tcPr>
          <w:p w:rsidR="00DC045F" w:rsidRPr="003D6734" w:rsidRDefault="00761284" w:rsidP="00FE43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Венидиктова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DC045F" w:rsidRPr="003D6734" w:rsidRDefault="00DC045F" w:rsidP="00FE43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DC045F" w:rsidRPr="003D6734" w:rsidRDefault="00DC045F" w:rsidP="00FE43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 член территориальной избирательной комиссии с правом решающего голоса.</w:t>
            </w:r>
          </w:p>
        </w:tc>
      </w:tr>
    </w:tbl>
    <w:p w:rsidR="00DC045F" w:rsidRPr="00B83029" w:rsidRDefault="00DC045F" w:rsidP="00DC045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D9" w:rsidRDefault="00194DD9"/>
    <w:sectPr w:rsidR="00194DD9" w:rsidSect="00DC04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045F"/>
    <w:rsid w:val="00194DD9"/>
    <w:rsid w:val="00761284"/>
    <w:rsid w:val="00DC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2</cp:revision>
  <dcterms:created xsi:type="dcterms:W3CDTF">2022-02-04T09:58:00Z</dcterms:created>
  <dcterms:modified xsi:type="dcterms:W3CDTF">2022-02-04T10:09:00Z</dcterms:modified>
</cp:coreProperties>
</file>